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4" w:type="dxa"/>
        <w:tblLook w:val="04A0" w:firstRow="1" w:lastRow="0" w:firstColumn="1" w:lastColumn="0" w:noHBand="0" w:noVBand="1"/>
      </w:tblPr>
      <w:tblGrid>
        <w:gridCol w:w="5070"/>
        <w:gridCol w:w="4814"/>
      </w:tblGrid>
      <w:tr w:rsidR="00423F9E" w:rsidTr="00413C96">
        <w:tc>
          <w:tcPr>
            <w:tcW w:w="5070" w:type="dxa"/>
          </w:tcPr>
          <w:p w:rsidR="00423F9E" w:rsidRDefault="00423F9E">
            <w:pPr>
              <w:suppressAutoHyphens/>
              <w:spacing w:line="240" w:lineRule="exact"/>
              <w:rPr>
                <w:rFonts w:eastAsia="Calibri"/>
                <w:color w:val="00000A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814" w:type="dxa"/>
            <w:hideMark/>
          </w:tcPr>
          <w:p w:rsidR="00423F9E" w:rsidRDefault="00423F9E">
            <w:pPr>
              <w:pStyle w:val="ConsPlusNormal"/>
              <w:spacing w:line="240" w:lineRule="exac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4</w:t>
            </w:r>
          </w:p>
          <w:p w:rsidR="00423F9E" w:rsidRDefault="00423F9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муниципальной программе</w:t>
            </w:r>
          </w:p>
          <w:p w:rsidR="00423F9E" w:rsidRDefault="00423F9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Шпаковского муниципального</w:t>
            </w:r>
          </w:p>
          <w:p w:rsidR="00423F9E" w:rsidRDefault="00423F9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района Ставропольского края</w:t>
            </w:r>
          </w:p>
          <w:p w:rsidR="00423F9E" w:rsidRDefault="00423F9E">
            <w:pPr>
              <w:suppressAutoHyphens/>
              <w:spacing w:line="240" w:lineRule="exact"/>
              <w:jc w:val="center"/>
              <w:rPr>
                <w:rFonts w:eastAsia="Calibri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«Развитие образования»</w:t>
            </w:r>
          </w:p>
        </w:tc>
      </w:tr>
    </w:tbl>
    <w:p w:rsidR="00381A5E" w:rsidRDefault="00381A5E" w:rsidP="0006220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06220B" w:rsidRDefault="0006220B" w:rsidP="0006220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06220B" w:rsidRDefault="0006220B" w:rsidP="0006220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A778F6" w:rsidRDefault="00A778F6" w:rsidP="0006220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81A5E" w:rsidRDefault="00381A5E" w:rsidP="0006220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ПОДПРОГРАММА</w:t>
      </w:r>
    </w:p>
    <w:p w:rsidR="0006220B" w:rsidRDefault="0006220B" w:rsidP="0006220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81A5E" w:rsidRPr="00717B60" w:rsidRDefault="00381A5E" w:rsidP="0006220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17B60">
        <w:rPr>
          <w:sz w:val="28"/>
          <w:szCs w:val="28"/>
        </w:rPr>
        <w:t xml:space="preserve">«Обеспечение </w:t>
      </w:r>
      <w:r w:rsidR="00B069F5">
        <w:rPr>
          <w:sz w:val="28"/>
          <w:szCs w:val="28"/>
        </w:rPr>
        <w:t>реализации программы»</w:t>
      </w:r>
    </w:p>
    <w:p w:rsidR="00381A5E" w:rsidRPr="00717B60" w:rsidRDefault="00381A5E" w:rsidP="0006220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381A5E" w:rsidRPr="00717B60" w:rsidRDefault="00381A5E" w:rsidP="0006220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381A5E" w:rsidRDefault="00381A5E" w:rsidP="0006220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17B60">
        <w:rPr>
          <w:sz w:val="28"/>
          <w:szCs w:val="28"/>
        </w:rPr>
        <w:t>ПАСПОРТ</w:t>
      </w:r>
    </w:p>
    <w:p w:rsidR="0006220B" w:rsidRDefault="0006220B" w:rsidP="0006220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B069F5" w:rsidRPr="00717B60" w:rsidRDefault="00236477" w:rsidP="0006220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C2EE6">
        <w:rPr>
          <w:sz w:val="28"/>
          <w:szCs w:val="28"/>
        </w:rPr>
        <w:t xml:space="preserve">одпрограммы </w:t>
      </w:r>
      <w:r w:rsidR="00B069F5" w:rsidRPr="00717B60">
        <w:rPr>
          <w:sz w:val="28"/>
          <w:szCs w:val="28"/>
        </w:rPr>
        <w:t xml:space="preserve">«Обеспечение </w:t>
      </w:r>
      <w:r w:rsidR="00B069F5">
        <w:rPr>
          <w:sz w:val="28"/>
          <w:szCs w:val="28"/>
        </w:rPr>
        <w:t>реализации программы»</w:t>
      </w:r>
    </w:p>
    <w:p w:rsidR="00B069F5" w:rsidRPr="00717B60" w:rsidRDefault="00B069F5" w:rsidP="0006220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81A5E" w:rsidRPr="00717B60" w:rsidRDefault="00381A5E" w:rsidP="00381A5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93"/>
      </w:tblGrid>
      <w:tr w:rsidR="00381A5E" w:rsidTr="0006220B">
        <w:tc>
          <w:tcPr>
            <w:tcW w:w="4777" w:type="dxa"/>
            <w:hideMark/>
          </w:tcPr>
          <w:p w:rsidR="00381A5E" w:rsidRPr="00717B60" w:rsidRDefault="00381A5E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717B60">
              <w:rPr>
                <w:sz w:val="28"/>
                <w:szCs w:val="28"/>
              </w:rPr>
              <w:t>Наименование</w:t>
            </w:r>
          </w:p>
          <w:p w:rsidR="00381A5E" w:rsidRDefault="00236477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81A5E" w:rsidRPr="00717B60">
              <w:rPr>
                <w:sz w:val="28"/>
                <w:szCs w:val="28"/>
              </w:rPr>
              <w:t>одпрограммы</w:t>
            </w:r>
          </w:p>
          <w:p w:rsidR="00253AE4" w:rsidRPr="00717B60" w:rsidRDefault="00253AE4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793" w:type="dxa"/>
            <w:hideMark/>
          </w:tcPr>
          <w:p w:rsidR="00D91F32" w:rsidRDefault="00B069F5" w:rsidP="00D91F32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717B60">
              <w:rPr>
                <w:sz w:val="28"/>
                <w:szCs w:val="28"/>
              </w:rPr>
              <w:t xml:space="preserve">«Обеспечение </w:t>
            </w:r>
            <w:r>
              <w:rPr>
                <w:sz w:val="28"/>
                <w:szCs w:val="28"/>
              </w:rPr>
              <w:t>реализации</w:t>
            </w:r>
          </w:p>
          <w:p w:rsidR="00B069F5" w:rsidRDefault="00B069F5" w:rsidP="00D91F32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программы»</w:t>
            </w:r>
          </w:p>
          <w:p w:rsidR="0038773A" w:rsidRPr="00717B60" w:rsidRDefault="0038773A" w:rsidP="000622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81A5E" w:rsidRDefault="00381A5E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381A5E" w:rsidTr="0006220B">
        <w:tc>
          <w:tcPr>
            <w:tcW w:w="4777" w:type="dxa"/>
          </w:tcPr>
          <w:p w:rsidR="00381A5E" w:rsidRDefault="0038773A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FA253C">
              <w:rPr>
                <w:sz w:val="28"/>
                <w:szCs w:val="28"/>
              </w:rPr>
              <w:t>Ответственный исполнитель подпр</w:t>
            </w:r>
            <w:r w:rsidRPr="00FA253C">
              <w:rPr>
                <w:sz w:val="28"/>
                <w:szCs w:val="28"/>
              </w:rPr>
              <w:t>о</w:t>
            </w:r>
            <w:r w:rsidRPr="00FA253C">
              <w:rPr>
                <w:sz w:val="28"/>
                <w:szCs w:val="28"/>
              </w:rPr>
              <w:t>граммы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3" w:type="dxa"/>
          </w:tcPr>
          <w:p w:rsidR="00381A5E" w:rsidRDefault="00844C3E" w:rsidP="004E4C4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81A5E">
              <w:rPr>
                <w:sz w:val="28"/>
                <w:szCs w:val="28"/>
              </w:rPr>
              <w:t>тдел образования администрации Шпаковского муниципального рай</w:t>
            </w:r>
            <w:r w:rsidR="00381A5E">
              <w:rPr>
                <w:sz w:val="28"/>
                <w:szCs w:val="28"/>
              </w:rPr>
              <w:t>о</w:t>
            </w:r>
            <w:r w:rsidR="00381A5E">
              <w:rPr>
                <w:sz w:val="28"/>
                <w:szCs w:val="28"/>
              </w:rPr>
              <w:t>на</w:t>
            </w:r>
          </w:p>
          <w:p w:rsidR="00381A5E" w:rsidRDefault="00381A5E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381A5E" w:rsidTr="0006220B">
        <w:tc>
          <w:tcPr>
            <w:tcW w:w="4777" w:type="dxa"/>
          </w:tcPr>
          <w:p w:rsidR="00381A5E" w:rsidRDefault="00381A5E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:rsidR="00381A5E" w:rsidRDefault="00381A5E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381A5E" w:rsidTr="0006220B">
        <w:tc>
          <w:tcPr>
            <w:tcW w:w="4777" w:type="dxa"/>
          </w:tcPr>
          <w:p w:rsidR="00381A5E" w:rsidRDefault="00406248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  <w:r w:rsidR="00381A5E">
              <w:rPr>
                <w:sz w:val="28"/>
                <w:szCs w:val="28"/>
              </w:rPr>
              <w:t xml:space="preserve"> подпрограммы</w:t>
            </w:r>
          </w:p>
          <w:p w:rsidR="00381A5E" w:rsidRDefault="00381A5E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BA46A6" w:rsidRDefault="00BA46A6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BA46A6" w:rsidRDefault="00BA46A6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BA46A6" w:rsidRDefault="00BA46A6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BA46A6" w:rsidRDefault="00BA46A6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BA46A6" w:rsidRDefault="00BA46A6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BA46A6" w:rsidRDefault="00F06347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  <w:r w:rsidR="00BA46A6">
              <w:rPr>
                <w:sz w:val="28"/>
                <w:szCs w:val="28"/>
              </w:rPr>
              <w:t xml:space="preserve"> подпрограммы </w:t>
            </w:r>
          </w:p>
          <w:p w:rsidR="00BA46A6" w:rsidRDefault="00BA46A6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BA46A6" w:rsidRDefault="00BA46A6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BA46A6" w:rsidRDefault="00BA46A6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BA46A6" w:rsidRDefault="00BA46A6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FA7177" w:rsidRDefault="00FA7177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253AE4" w:rsidRDefault="00253AE4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253AE4" w:rsidRDefault="00253AE4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253AE4" w:rsidRDefault="00253AE4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253AE4" w:rsidRDefault="00253AE4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844C3E" w:rsidRDefault="00844C3E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BA46A6" w:rsidRDefault="00FA7177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подпрограммы                                       </w:t>
            </w:r>
          </w:p>
          <w:p w:rsidR="00BA46A6" w:rsidRDefault="00BA46A6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:rsidR="00D4219B" w:rsidRDefault="00D4219B" w:rsidP="0006220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содержания  МКУ «Центр по техническому обслужив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нию, капитальному ремонту и 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печению образовательных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 Шпаковского муниципального района»</w:t>
            </w:r>
          </w:p>
          <w:p w:rsidR="00D4219B" w:rsidRDefault="00D4219B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6E071C" w:rsidRDefault="00253AE4" w:rsidP="0006220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7CE2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хозяйственного обслуживания</w:t>
            </w:r>
            <w:r w:rsidR="00CA1B22">
              <w:rPr>
                <w:rFonts w:ascii="Times New Roman" w:hAnsi="Times New Roman" w:cs="Times New Roman"/>
                <w:sz w:val="28"/>
                <w:szCs w:val="28"/>
              </w:rPr>
              <w:t xml:space="preserve"> и капитального ремонта в сфере обр</w:t>
            </w:r>
            <w:r w:rsidR="00CA1B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1B22">
              <w:rPr>
                <w:rFonts w:ascii="Times New Roman" w:hAnsi="Times New Roman" w:cs="Times New Roman"/>
                <w:sz w:val="28"/>
                <w:szCs w:val="28"/>
              </w:rPr>
              <w:t>зования;</w:t>
            </w:r>
          </w:p>
          <w:p w:rsidR="00CA1B22" w:rsidRDefault="00CA1B22" w:rsidP="0006220B">
            <w:pPr>
              <w:pStyle w:val="ConsPlusNormal"/>
              <w:spacing w:line="240" w:lineRule="exact"/>
              <w:jc w:val="both"/>
              <w:rPr>
                <w:sz w:val="28"/>
                <w:szCs w:val="28"/>
              </w:rPr>
            </w:pPr>
          </w:p>
          <w:p w:rsidR="00381A5E" w:rsidRDefault="00CA1B22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методического  обсл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живания </w:t>
            </w:r>
            <w:r w:rsidR="0038773A">
              <w:rPr>
                <w:sz w:val="28"/>
                <w:szCs w:val="28"/>
              </w:rPr>
              <w:t xml:space="preserve"> образова</w:t>
            </w:r>
            <w:r>
              <w:rPr>
                <w:sz w:val="28"/>
                <w:szCs w:val="28"/>
              </w:rPr>
              <w:t>тельных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ний, проведение мероприятий пед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гогами (смотров, конкурсов, конф</w:t>
            </w:r>
            <w:r>
              <w:rPr>
                <w:sz w:val="28"/>
                <w:szCs w:val="28"/>
              </w:rPr>
              <w:t>е</w:t>
            </w:r>
            <w:r w:rsidR="00A778F6">
              <w:rPr>
                <w:sz w:val="28"/>
                <w:szCs w:val="28"/>
              </w:rPr>
              <w:t>ренций)</w:t>
            </w:r>
          </w:p>
          <w:p w:rsidR="00844C3E" w:rsidRDefault="00844C3E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D3528A" w:rsidRDefault="00FA7177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 гг.</w:t>
            </w:r>
          </w:p>
          <w:p w:rsidR="00FA7177" w:rsidRPr="00D3528A" w:rsidRDefault="00FA7177" w:rsidP="0006220B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381A5E" w:rsidTr="0006220B">
        <w:tc>
          <w:tcPr>
            <w:tcW w:w="4777" w:type="dxa"/>
          </w:tcPr>
          <w:p w:rsidR="00381A5E" w:rsidRDefault="00FA7177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Прогнозируемые объемы и источн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ки финансового обеспечения </w:t>
            </w:r>
            <w:r w:rsidR="004A4171">
              <w:rPr>
                <w:sz w:val="28"/>
                <w:szCs w:val="28"/>
              </w:rPr>
              <w:t>подп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4793" w:type="dxa"/>
          </w:tcPr>
          <w:p w:rsidR="0038773A" w:rsidRDefault="00FA7177" w:rsidP="0006220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8773A" w:rsidRPr="00FA253C">
              <w:rPr>
                <w:rFonts w:ascii="Times New Roman" w:hAnsi="Times New Roman" w:cs="Times New Roman"/>
                <w:sz w:val="28"/>
                <w:szCs w:val="28"/>
              </w:rPr>
              <w:t>бщий объем финансового обеспеч</w:t>
            </w:r>
            <w:r w:rsidR="0038773A"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8773A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ния за счет средств </w:t>
            </w:r>
            <w:r w:rsidR="0038773A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="0038773A" w:rsidRPr="00FA253C">
              <w:rPr>
                <w:rFonts w:ascii="Times New Roman" w:hAnsi="Times New Roman" w:cs="Times New Roman"/>
                <w:sz w:val="28"/>
                <w:szCs w:val="28"/>
              </w:rPr>
              <w:t>бюдж</w:t>
            </w:r>
            <w:r w:rsidR="0038773A" w:rsidRPr="00FA25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8773A" w:rsidRPr="00FA253C">
              <w:rPr>
                <w:rFonts w:ascii="Times New Roman" w:hAnsi="Times New Roman" w:cs="Times New Roman"/>
                <w:sz w:val="28"/>
                <w:szCs w:val="28"/>
              </w:rPr>
              <w:t>та на реализацию подпрограммы с</w:t>
            </w:r>
            <w:r w:rsidR="0038773A" w:rsidRPr="00FA25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8773A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ставит </w:t>
            </w:r>
            <w:r w:rsidR="00A4436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8773A">
              <w:rPr>
                <w:rFonts w:ascii="Times New Roman" w:hAnsi="Times New Roman" w:cs="Times New Roman"/>
                <w:sz w:val="28"/>
                <w:szCs w:val="28"/>
              </w:rPr>
              <w:t>160,76</w:t>
            </w:r>
            <w:r w:rsidR="0038773A"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</w:t>
            </w:r>
            <w:r w:rsidR="0038773A">
              <w:rPr>
                <w:rFonts w:ascii="Times New Roman" w:hAnsi="Times New Roman" w:cs="Times New Roman"/>
                <w:sz w:val="28"/>
                <w:szCs w:val="28"/>
              </w:rPr>
              <w:t>источникам финансиров</w:t>
            </w:r>
            <w:r w:rsidR="003877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8773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38773A" w:rsidRPr="00FA25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773A" w:rsidRPr="00FA253C" w:rsidRDefault="0038773A" w:rsidP="0006220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38773A" w:rsidRPr="00FA253C" w:rsidRDefault="0038773A" w:rsidP="0006220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3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386,92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773A" w:rsidRPr="00FA253C" w:rsidRDefault="0038773A" w:rsidP="0006220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A4436F">
              <w:rPr>
                <w:rFonts w:ascii="Times New Roman" w:hAnsi="Times New Roman" w:cs="Times New Roman"/>
                <w:sz w:val="28"/>
                <w:szCs w:val="28"/>
              </w:rPr>
              <w:t>9 году –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386,92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A5E" w:rsidRDefault="0038773A" w:rsidP="0006220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3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386,92</w:t>
            </w:r>
            <w:r w:rsidRPr="00FA253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F42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220B" w:rsidRDefault="0006220B" w:rsidP="0006220B">
            <w:pPr>
              <w:pStyle w:val="ConsPlusNormal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81A5E" w:rsidTr="0006220B">
        <w:tc>
          <w:tcPr>
            <w:tcW w:w="4777" w:type="dxa"/>
          </w:tcPr>
          <w:p w:rsidR="000D3573" w:rsidRDefault="000D3573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0D3573" w:rsidRDefault="000D3573" w:rsidP="0006220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Ожидаемые </w:t>
            </w:r>
            <w:r w:rsidR="00FA7177">
              <w:rPr>
                <w:sz w:val="28"/>
                <w:szCs w:val="28"/>
              </w:rPr>
              <w:t xml:space="preserve"> конечные </w:t>
            </w:r>
            <w:r>
              <w:rPr>
                <w:sz w:val="28"/>
                <w:szCs w:val="28"/>
              </w:rPr>
              <w:t xml:space="preserve">результаты реализации </w:t>
            </w:r>
            <w:r w:rsidR="00FA7177">
              <w:rPr>
                <w:sz w:val="28"/>
                <w:szCs w:val="28"/>
              </w:rPr>
              <w:t xml:space="preserve">подпрограммы </w:t>
            </w:r>
          </w:p>
          <w:p w:rsidR="00BA46A6" w:rsidRDefault="00BA46A6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7509CB" w:rsidRDefault="007509CB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7509CB" w:rsidRDefault="007509CB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7509CB" w:rsidRDefault="007509CB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7509CB" w:rsidRDefault="007509CB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7509CB" w:rsidRDefault="007509CB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7509CB" w:rsidRDefault="007509CB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7509CB" w:rsidRDefault="007509CB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7509CB" w:rsidRDefault="007509CB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7509CB" w:rsidRDefault="007509CB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7509CB" w:rsidRDefault="007509CB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7509CB" w:rsidRDefault="007509CB" w:rsidP="0006220B">
            <w:pPr>
              <w:spacing w:line="240" w:lineRule="exact"/>
              <w:rPr>
                <w:sz w:val="28"/>
                <w:szCs w:val="28"/>
              </w:rPr>
            </w:pPr>
          </w:p>
          <w:p w:rsidR="003147E6" w:rsidRPr="00BA46A6" w:rsidRDefault="003147E6" w:rsidP="0006220B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:rsidR="000D3573" w:rsidRDefault="000D3573" w:rsidP="0006220B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0D3573" w:rsidRDefault="00FA7177" w:rsidP="00617C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увеличение доли муниципальных </w:t>
            </w:r>
            <w:r w:rsidRPr="00FA253C">
              <w:rPr>
                <w:sz w:val="28"/>
                <w:szCs w:val="28"/>
              </w:rPr>
              <w:t>о</w:t>
            </w:r>
            <w:r w:rsidRPr="00FA253C">
              <w:rPr>
                <w:sz w:val="28"/>
                <w:szCs w:val="28"/>
              </w:rPr>
              <w:t>б</w:t>
            </w:r>
            <w:r w:rsidRPr="00FA253C">
              <w:rPr>
                <w:sz w:val="28"/>
                <w:szCs w:val="28"/>
              </w:rPr>
              <w:t>разовательных</w:t>
            </w:r>
            <w:r>
              <w:rPr>
                <w:sz w:val="28"/>
                <w:szCs w:val="28"/>
              </w:rPr>
              <w:t xml:space="preserve"> организаций</w:t>
            </w:r>
            <w:r w:rsidRPr="00FA253C">
              <w:rPr>
                <w:sz w:val="28"/>
                <w:szCs w:val="28"/>
              </w:rPr>
              <w:t>, в кот</w:t>
            </w:r>
            <w:r w:rsidRPr="00FA253C">
              <w:rPr>
                <w:sz w:val="28"/>
                <w:szCs w:val="28"/>
              </w:rPr>
              <w:t>о</w:t>
            </w:r>
            <w:r w:rsidRPr="00FA253C">
              <w:rPr>
                <w:sz w:val="28"/>
                <w:szCs w:val="28"/>
              </w:rPr>
              <w:t>рых</w:t>
            </w:r>
            <w:r>
              <w:rPr>
                <w:sz w:val="28"/>
                <w:szCs w:val="28"/>
              </w:rPr>
              <w:t xml:space="preserve"> созданы условия для обеспеч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комплексной безопасности  об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чающихся и работников</w:t>
            </w:r>
            <w:r w:rsidRPr="00FA253C">
              <w:rPr>
                <w:sz w:val="28"/>
                <w:szCs w:val="28"/>
              </w:rPr>
              <w:t>,</w:t>
            </w:r>
            <w:r w:rsidR="00617C2D">
              <w:rPr>
                <w:sz w:val="28"/>
                <w:szCs w:val="28"/>
              </w:rPr>
              <w:t xml:space="preserve"> </w:t>
            </w:r>
            <w:r w:rsidRPr="00FA253C">
              <w:rPr>
                <w:sz w:val="28"/>
                <w:szCs w:val="28"/>
              </w:rPr>
              <w:t>в общем к</w:t>
            </w:r>
            <w:r w:rsidRPr="00FA253C">
              <w:rPr>
                <w:sz w:val="28"/>
                <w:szCs w:val="28"/>
              </w:rPr>
              <w:t>о</w:t>
            </w:r>
            <w:r w:rsidRPr="00FA253C">
              <w:rPr>
                <w:sz w:val="28"/>
                <w:szCs w:val="28"/>
              </w:rPr>
              <w:t>личестве муниципальных образов</w:t>
            </w:r>
            <w:r w:rsidRPr="00FA253C">
              <w:rPr>
                <w:sz w:val="28"/>
                <w:szCs w:val="28"/>
              </w:rPr>
              <w:t>а</w:t>
            </w:r>
            <w:r w:rsidRPr="00FA253C">
              <w:rPr>
                <w:sz w:val="28"/>
                <w:szCs w:val="28"/>
              </w:rPr>
              <w:t>тельных учрежде</w:t>
            </w:r>
            <w:r>
              <w:rPr>
                <w:sz w:val="28"/>
                <w:szCs w:val="28"/>
              </w:rPr>
              <w:t xml:space="preserve">ний, </w:t>
            </w:r>
            <w:r w:rsidRPr="00B36DA2">
              <w:rPr>
                <w:sz w:val="28"/>
                <w:szCs w:val="28"/>
              </w:rPr>
              <w:t>до</w:t>
            </w:r>
            <w:r w:rsidR="00B36DA2">
              <w:rPr>
                <w:sz w:val="28"/>
                <w:szCs w:val="28"/>
              </w:rPr>
              <w:t xml:space="preserve"> 75%</w:t>
            </w:r>
            <w:r w:rsidR="001F4EC6">
              <w:rPr>
                <w:sz w:val="28"/>
                <w:szCs w:val="28"/>
              </w:rPr>
              <w:t>;</w:t>
            </w:r>
          </w:p>
          <w:p w:rsidR="000D3573" w:rsidRDefault="000D3573" w:rsidP="00617C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BA46A6" w:rsidRDefault="003147E6" w:rsidP="00617C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 педагогических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ботников, имеющих  первую  и вы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шую квалификационные  категории, в общем количестве педагогических работников образовательных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заций до 65%</w:t>
            </w:r>
            <w:r w:rsidR="001F4EC6">
              <w:rPr>
                <w:sz w:val="28"/>
                <w:szCs w:val="28"/>
              </w:rPr>
              <w:t>.</w:t>
            </w:r>
          </w:p>
        </w:tc>
      </w:tr>
    </w:tbl>
    <w:p w:rsidR="003147E6" w:rsidRDefault="003147E6" w:rsidP="000D357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47E6" w:rsidRDefault="003147E6" w:rsidP="00844C3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AD3DBC" w:rsidRDefault="000D3573" w:rsidP="00844C3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AD3DB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80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 проблемы, обоснование необходимости ее решения </w:t>
      </w:r>
    </w:p>
    <w:p w:rsidR="000D3573" w:rsidRPr="008808FA" w:rsidRDefault="000D3573" w:rsidP="00844C3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программно-целевым методом</w:t>
      </w:r>
    </w:p>
    <w:p w:rsidR="00D73D03" w:rsidRDefault="00D73D03" w:rsidP="00844C3E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B10A02" w:rsidRPr="006C0E14" w:rsidRDefault="00B10A02" w:rsidP="00483E98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</w:t>
      </w:r>
      <w:r w:rsidR="00483E98">
        <w:rPr>
          <w:rFonts w:ascii="yandex-sans" w:hAnsi="yandex-sans"/>
          <w:color w:val="000000"/>
          <w:sz w:val="28"/>
          <w:szCs w:val="28"/>
        </w:rPr>
        <w:t xml:space="preserve">  </w:t>
      </w:r>
      <w:r w:rsidRPr="007049DB">
        <w:rPr>
          <w:rFonts w:ascii="yandex-sans" w:hAnsi="yandex-sans"/>
          <w:color w:val="000000"/>
          <w:sz w:val="28"/>
          <w:szCs w:val="28"/>
        </w:rPr>
        <w:t>Муниципальное казенное учреждение «</w:t>
      </w:r>
      <w:r>
        <w:rPr>
          <w:rFonts w:ascii="yandex-sans" w:hAnsi="yandex-sans"/>
          <w:color w:val="000000"/>
          <w:sz w:val="28"/>
          <w:szCs w:val="28"/>
        </w:rPr>
        <w:t>Центр по техническому обсл</w:t>
      </w:r>
      <w:r>
        <w:rPr>
          <w:rFonts w:ascii="yandex-sans" w:hAnsi="yandex-sans"/>
          <w:color w:val="000000"/>
          <w:sz w:val="28"/>
          <w:szCs w:val="28"/>
        </w:rPr>
        <w:t>у</w:t>
      </w:r>
      <w:r>
        <w:rPr>
          <w:rFonts w:ascii="yandex-sans" w:hAnsi="yandex-sans"/>
          <w:color w:val="000000"/>
          <w:sz w:val="28"/>
          <w:szCs w:val="28"/>
        </w:rPr>
        <w:t>живанию, капитальному ремонту и обеспечению образовательных организ</w:t>
      </w:r>
      <w:r>
        <w:rPr>
          <w:rFonts w:ascii="yandex-sans" w:hAnsi="yandex-sans"/>
          <w:color w:val="000000"/>
          <w:sz w:val="28"/>
          <w:szCs w:val="28"/>
        </w:rPr>
        <w:t>а</w:t>
      </w:r>
      <w:r>
        <w:rPr>
          <w:rFonts w:ascii="yandex-sans" w:hAnsi="yandex-sans"/>
          <w:color w:val="000000"/>
          <w:sz w:val="28"/>
          <w:szCs w:val="28"/>
        </w:rPr>
        <w:t>ций Шпаковского муниципального района</w:t>
      </w:r>
      <w:r>
        <w:rPr>
          <w:rFonts w:ascii="yandex-sans" w:hAnsi="yandex-sans" w:hint="eastAsia"/>
          <w:color w:val="000000"/>
          <w:sz w:val="28"/>
          <w:szCs w:val="28"/>
        </w:rPr>
        <w:t>»</w:t>
      </w:r>
      <w:r w:rsidR="006757B8">
        <w:rPr>
          <w:rFonts w:ascii="yandex-sans" w:hAnsi="yandex-sans"/>
          <w:color w:val="000000"/>
          <w:sz w:val="28"/>
          <w:szCs w:val="28"/>
        </w:rPr>
        <w:t xml:space="preserve"> (далее – Центр)</w:t>
      </w:r>
      <w:r>
        <w:rPr>
          <w:rFonts w:ascii="yandex-sans" w:hAnsi="yandex-sans"/>
          <w:color w:val="000000"/>
          <w:sz w:val="28"/>
          <w:szCs w:val="28"/>
        </w:rPr>
        <w:t xml:space="preserve"> являе</w:t>
      </w:r>
      <w:r w:rsidRPr="007049DB">
        <w:rPr>
          <w:rFonts w:ascii="yandex-sans" w:hAnsi="yandex-sans"/>
          <w:color w:val="000000"/>
          <w:sz w:val="28"/>
          <w:szCs w:val="28"/>
        </w:rPr>
        <w:t>тся неот</w:t>
      </w:r>
      <w:r w:rsidRPr="007049DB">
        <w:rPr>
          <w:rFonts w:ascii="yandex-sans" w:hAnsi="yandex-sans"/>
          <w:color w:val="000000"/>
          <w:sz w:val="28"/>
          <w:szCs w:val="28"/>
        </w:rPr>
        <w:t>ъ</w:t>
      </w:r>
      <w:r w:rsidRPr="007049DB">
        <w:rPr>
          <w:rFonts w:ascii="yandex-sans" w:hAnsi="yandex-sans"/>
          <w:color w:val="000000"/>
          <w:sz w:val="28"/>
          <w:szCs w:val="28"/>
        </w:rPr>
        <w:t>емлемой частью образовательной системы района, обеспечивающей необх</w:t>
      </w:r>
      <w:r w:rsidRPr="007049DB">
        <w:rPr>
          <w:rFonts w:ascii="yandex-sans" w:hAnsi="yandex-sans"/>
          <w:color w:val="000000"/>
          <w:sz w:val="28"/>
          <w:szCs w:val="28"/>
        </w:rPr>
        <w:t>о</w:t>
      </w:r>
      <w:r w:rsidRPr="007049DB">
        <w:rPr>
          <w:rFonts w:ascii="yandex-sans" w:hAnsi="yandex-sans"/>
          <w:color w:val="000000"/>
          <w:sz w:val="28"/>
          <w:szCs w:val="28"/>
        </w:rPr>
        <w:t xml:space="preserve">димые условия для выполнения мероприятий </w:t>
      </w:r>
      <w:r w:rsidRPr="006C0E14">
        <w:rPr>
          <w:bCs/>
          <w:sz w:val="28"/>
          <w:szCs w:val="28"/>
        </w:rPr>
        <w:t>муниципальной программы</w:t>
      </w:r>
      <w:r w:rsidRPr="006C0E14">
        <w:rPr>
          <w:bCs/>
          <w:caps/>
          <w:sz w:val="28"/>
          <w:szCs w:val="28"/>
        </w:rPr>
        <w:t xml:space="preserve"> </w:t>
      </w:r>
      <w:r w:rsidRPr="006C0E14">
        <w:rPr>
          <w:bCs/>
          <w:sz w:val="28"/>
          <w:szCs w:val="28"/>
        </w:rPr>
        <w:t>Шпаковского муниципально</w:t>
      </w:r>
      <w:r>
        <w:rPr>
          <w:bCs/>
          <w:sz w:val="28"/>
          <w:szCs w:val="28"/>
        </w:rPr>
        <w:t>го района Ставропольского края «Развитие обр</w:t>
      </w:r>
      <w:r>
        <w:rPr>
          <w:bCs/>
          <w:sz w:val="28"/>
          <w:szCs w:val="28"/>
        </w:rPr>
        <w:t>а</w:t>
      </w:r>
      <w:r w:rsidR="004C37AD">
        <w:rPr>
          <w:bCs/>
          <w:sz w:val="28"/>
          <w:szCs w:val="28"/>
        </w:rPr>
        <w:t>зования» на 2018-2020 г</w:t>
      </w:r>
      <w:r>
        <w:rPr>
          <w:bCs/>
          <w:sz w:val="28"/>
          <w:szCs w:val="28"/>
        </w:rPr>
        <w:t>г.</w:t>
      </w:r>
    </w:p>
    <w:p w:rsidR="006757B8" w:rsidRPr="006757B8" w:rsidRDefault="00483E98" w:rsidP="00483E98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B10A02" w:rsidRPr="00D00C28">
        <w:rPr>
          <w:sz w:val="28"/>
          <w:szCs w:val="28"/>
        </w:rPr>
        <w:t>В целях устранения аварийности зданий, создания безопасных условий для образовательного процесса</w:t>
      </w:r>
      <w:r w:rsidR="00C87F17">
        <w:rPr>
          <w:sz w:val="28"/>
          <w:szCs w:val="28"/>
        </w:rPr>
        <w:t>,</w:t>
      </w:r>
      <w:r w:rsidR="008539F0" w:rsidRPr="008539F0">
        <w:rPr>
          <w:sz w:val="28"/>
          <w:szCs w:val="28"/>
        </w:rPr>
        <w:t xml:space="preserve"> </w:t>
      </w:r>
      <w:r w:rsidR="008539F0">
        <w:rPr>
          <w:sz w:val="28"/>
          <w:szCs w:val="28"/>
        </w:rPr>
        <w:t xml:space="preserve">увеличения  доли  муниципальных </w:t>
      </w:r>
      <w:r w:rsidR="008539F0" w:rsidRPr="00FA253C">
        <w:rPr>
          <w:sz w:val="28"/>
          <w:szCs w:val="28"/>
        </w:rPr>
        <w:t>образов</w:t>
      </w:r>
      <w:r w:rsidR="008539F0" w:rsidRPr="00FA253C">
        <w:rPr>
          <w:sz w:val="28"/>
          <w:szCs w:val="28"/>
        </w:rPr>
        <w:t>а</w:t>
      </w:r>
      <w:r w:rsidR="008539F0" w:rsidRPr="00FA253C">
        <w:rPr>
          <w:sz w:val="28"/>
          <w:szCs w:val="28"/>
        </w:rPr>
        <w:t>тельных</w:t>
      </w:r>
      <w:r w:rsidR="008539F0">
        <w:rPr>
          <w:sz w:val="28"/>
          <w:szCs w:val="28"/>
        </w:rPr>
        <w:t xml:space="preserve"> организаций</w:t>
      </w:r>
      <w:r w:rsidR="008539F0" w:rsidRPr="00FA253C">
        <w:rPr>
          <w:sz w:val="28"/>
          <w:szCs w:val="28"/>
        </w:rPr>
        <w:t>, в которых</w:t>
      </w:r>
      <w:r w:rsidR="008539F0">
        <w:rPr>
          <w:sz w:val="28"/>
          <w:szCs w:val="28"/>
        </w:rPr>
        <w:t xml:space="preserve"> созданы условия для обеспечения ко</w:t>
      </w:r>
      <w:r w:rsidR="008539F0">
        <w:rPr>
          <w:sz w:val="28"/>
          <w:szCs w:val="28"/>
        </w:rPr>
        <w:t>м</w:t>
      </w:r>
      <w:r w:rsidR="008539F0">
        <w:rPr>
          <w:sz w:val="28"/>
          <w:szCs w:val="28"/>
        </w:rPr>
        <w:t>плексной безопасности  обучающихся и работников</w:t>
      </w:r>
      <w:r w:rsidR="00C807F3">
        <w:rPr>
          <w:sz w:val="28"/>
          <w:szCs w:val="28"/>
        </w:rPr>
        <w:t xml:space="preserve"> образовательных орг</w:t>
      </w:r>
      <w:r w:rsidR="00C807F3">
        <w:rPr>
          <w:sz w:val="28"/>
          <w:szCs w:val="28"/>
        </w:rPr>
        <w:t>а</w:t>
      </w:r>
      <w:r w:rsidR="00C807F3">
        <w:rPr>
          <w:sz w:val="28"/>
          <w:szCs w:val="28"/>
        </w:rPr>
        <w:t xml:space="preserve">низаций района </w:t>
      </w:r>
      <w:r w:rsidR="008539F0">
        <w:rPr>
          <w:sz w:val="28"/>
          <w:szCs w:val="28"/>
        </w:rPr>
        <w:t xml:space="preserve"> </w:t>
      </w:r>
      <w:r w:rsidR="006757B8">
        <w:rPr>
          <w:sz w:val="28"/>
          <w:szCs w:val="28"/>
        </w:rPr>
        <w:t xml:space="preserve">Центром оказывается </w:t>
      </w:r>
      <w:r w:rsidR="00B10A02" w:rsidRPr="00D00C28">
        <w:rPr>
          <w:sz w:val="28"/>
          <w:szCs w:val="28"/>
        </w:rPr>
        <w:t xml:space="preserve"> </w:t>
      </w:r>
      <w:r w:rsidR="006757B8" w:rsidRPr="006757B8">
        <w:rPr>
          <w:sz w:val="28"/>
          <w:szCs w:val="28"/>
        </w:rPr>
        <w:t>м</w:t>
      </w:r>
      <w:r w:rsidR="00D73D03" w:rsidRPr="006757B8">
        <w:rPr>
          <w:sz w:val="28"/>
          <w:szCs w:val="28"/>
        </w:rPr>
        <w:t>атериально-техническая поддержка отдела образования, муниципальных образовательных учреждений, подв</w:t>
      </w:r>
      <w:r w:rsidR="00D73D03" w:rsidRPr="006757B8">
        <w:rPr>
          <w:sz w:val="28"/>
          <w:szCs w:val="28"/>
        </w:rPr>
        <w:t>е</w:t>
      </w:r>
      <w:r w:rsidR="00D73D03" w:rsidRPr="006757B8">
        <w:rPr>
          <w:sz w:val="28"/>
          <w:szCs w:val="28"/>
        </w:rPr>
        <w:t>домственных отделу образова</w:t>
      </w:r>
      <w:r w:rsidR="006757B8">
        <w:rPr>
          <w:sz w:val="28"/>
          <w:szCs w:val="28"/>
        </w:rPr>
        <w:t>ния,</w:t>
      </w:r>
      <w:r w:rsidR="00C807F3">
        <w:rPr>
          <w:sz w:val="28"/>
          <w:szCs w:val="28"/>
        </w:rPr>
        <w:t xml:space="preserve"> </w:t>
      </w:r>
      <w:r w:rsidR="006757B8">
        <w:rPr>
          <w:sz w:val="28"/>
          <w:szCs w:val="28"/>
        </w:rPr>
        <w:t>т</w:t>
      </w:r>
      <w:r w:rsidR="00D73D03" w:rsidRPr="006757B8">
        <w:rPr>
          <w:sz w:val="28"/>
          <w:szCs w:val="28"/>
        </w:rPr>
        <w:t>ранспортное обслуживание работников Центра, отдела образования, муниципальных образовательных учрежде</w:t>
      </w:r>
      <w:r w:rsidR="00C807F3">
        <w:rPr>
          <w:sz w:val="28"/>
          <w:szCs w:val="28"/>
        </w:rPr>
        <w:t>ний</w:t>
      </w:r>
      <w:r w:rsidR="006757B8">
        <w:rPr>
          <w:sz w:val="28"/>
          <w:szCs w:val="28"/>
        </w:rPr>
        <w:t>, т</w:t>
      </w:r>
      <w:r w:rsidR="00D73D03" w:rsidRPr="006757B8">
        <w:rPr>
          <w:sz w:val="28"/>
          <w:szCs w:val="28"/>
        </w:rPr>
        <w:t>ранспортное обеспечение обучающихся и воспитанников при реализации дошкольного, общего</w:t>
      </w:r>
      <w:proofErr w:type="gramEnd"/>
      <w:r w:rsidR="00D73D03" w:rsidRPr="006757B8">
        <w:rPr>
          <w:sz w:val="28"/>
          <w:szCs w:val="28"/>
        </w:rPr>
        <w:t>, дополнительного образования в муниципальных обр</w:t>
      </w:r>
      <w:r w:rsidR="00D73D03" w:rsidRPr="006757B8">
        <w:rPr>
          <w:sz w:val="28"/>
          <w:szCs w:val="28"/>
        </w:rPr>
        <w:t>а</w:t>
      </w:r>
      <w:r w:rsidR="00D73D03" w:rsidRPr="006757B8">
        <w:rPr>
          <w:sz w:val="28"/>
          <w:szCs w:val="28"/>
        </w:rPr>
        <w:t>зовательных уч</w:t>
      </w:r>
      <w:r w:rsidR="00C807F3">
        <w:rPr>
          <w:sz w:val="28"/>
          <w:szCs w:val="28"/>
        </w:rPr>
        <w:t xml:space="preserve">реждениях </w:t>
      </w:r>
      <w:r w:rsidR="00D73D03" w:rsidRPr="006757B8">
        <w:rPr>
          <w:sz w:val="28"/>
          <w:szCs w:val="28"/>
        </w:rPr>
        <w:t xml:space="preserve"> при проведении мероприятий районного, краевого и федерального значения</w:t>
      </w:r>
      <w:r w:rsidR="006757B8">
        <w:rPr>
          <w:sz w:val="28"/>
          <w:szCs w:val="28"/>
        </w:rPr>
        <w:t>, обеспечивается т</w:t>
      </w:r>
      <w:r w:rsidR="00D73D03" w:rsidRPr="006757B8">
        <w:rPr>
          <w:sz w:val="28"/>
          <w:szCs w:val="28"/>
        </w:rPr>
        <w:t>ехническая поддержка в части производственно-хозяйственной деятельности отдела образования, муниц</w:t>
      </w:r>
      <w:r w:rsidR="00D73D03" w:rsidRPr="006757B8">
        <w:rPr>
          <w:sz w:val="28"/>
          <w:szCs w:val="28"/>
        </w:rPr>
        <w:t>и</w:t>
      </w:r>
      <w:r w:rsidR="00D73D03" w:rsidRPr="006757B8">
        <w:rPr>
          <w:sz w:val="28"/>
          <w:szCs w:val="28"/>
        </w:rPr>
        <w:t>пальных образователь</w:t>
      </w:r>
      <w:r w:rsidR="00C807F3">
        <w:rPr>
          <w:sz w:val="28"/>
          <w:szCs w:val="28"/>
        </w:rPr>
        <w:t>ных учреждений</w:t>
      </w:r>
      <w:r w:rsidR="006757B8">
        <w:rPr>
          <w:sz w:val="28"/>
          <w:szCs w:val="28"/>
        </w:rPr>
        <w:t>, осуществляется</w:t>
      </w:r>
      <w:r w:rsidR="006757B8" w:rsidRPr="006757B8">
        <w:rPr>
          <w:sz w:val="28"/>
          <w:szCs w:val="28"/>
        </w:rPr>
        <w:t xml:space="preserve"> методи</w:t>
      </w:r>
      <w:r w:rsidR="006757B8">
        <w:rPr>
          <w:sz w:val="28"/>
          <w:szCs w:val="28"/>
        </w:rPr>
        <w:t xml:space="preserve">ческая </w:t>
      </w:r>
      <w:r w:rsidR="006757B8" w:rsidRPr="006757B8">
        <w:rPr>
          <w:sz w:val="28"/>
          <w:szCs w:val="28"/>
        </w:rPr>
        <w:t xml:space="preserve"> </w:t>
      </w:r>
      <w:r w:rsidR="006757B8">
        <w:rPr>
          <w:sz w:val="28"/>
          <w:szCs w:val="28"/>
        </w:rPr>
        <w:t>п</w:t>
      </w:r>
      <w:r w:rsidR="006757B8">
        <w:rPr>
          <w:sz w:val="28"/>
          <w:szCs w:val="28"/>
        </w:rPr>
        <w:t>о</w:t>
      </w:r>
      <w:r w:rsidR="006757B8">
        <w:rPr>
          <w:sz w:val="28"/>
          <w:szCs w:val="28"/>
        </w:rPr>
        <w:t>мощь по вопросам охраны труда.</w:t>
      </w:r>
      <w:r w:rsidR="006757B8" w:rsidRPr="006757B8">
        <w:rPr>
          <w:sz w:val="28"/>
          <w:szCs w:val="28"/>
        </w:rPr>
        <w:t xml:space="preserve"> </w:t>
      </w:r>
    </w:p>
    <w:p w:rsidR="006757B8" w:rsidRPr="00B1491C" w:rsidRDefault="006757B8" w:rsidP="00844C3E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Работники Центра принимают у</w:t>
      </w:r>
      <w:r w:rsidRPr="006757B8">
        <w:rPr>
          <w:sz w:val="28"/>
          <w:szCs w:val="28"/>
        </w:rPr>
        <w:t>частие в комиссиях по обследованию зданий образовательных учреждений</w:t>
      </w:r>
      <w:r>
        <w:rPr>
          <w:sz w:val="28"/>
          <w:szCs w:val="28"/>
        </w:rPr>
        <w:t xml:space="preserve"> при подготовке к летней оздоровител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кампании, новому учебному году, отопительному сезону, координируют работу</w:t>
      </w:r>
      <w:r w:rsidRPr="006757B8">
        <w:rPr>
          <w:sz w:val="28"/>
          <w:szCs w:val="28"/>
        </w:rPr>
        <w:t xml:space="preserve"> по организации устранения предписаний надзорных органов и тек</w:t>
      </w:r>
      <w:r w:rsidRPr="006757B8">
        <w:rPr>
          <w:sz w:val="28"/>
          <w:szCs w:val="28"/>
        </w:rPr>
        <w:t>у</w:t>
      </w:r>
      <w:r w:rsidRPr="006757B8">
        <w:rPr>
          <w:sz w:val="28"/>
          <w:szCs w:val="28"/>
        </w:rPr>
        <w:t>щих ремонтов зданий и помещений Центра, отдела образования, образов</w:t>
      </w:r>
      <w:r w:rsidRPr="006757B8">
        <w:rPr>
          <w:sz w:val="28"/>
          <w:szCs w:val="28"/>
        </w:rPr>
        <w:t>а</w:t>
      </w:r>
      <w:r w:rsidRPr="006757B8">
        <w:rPr>
          <w:sz w:val="28"/>
          <w:szCs w:val="28"/>
        </w:rPr>
        <w:t>тельных учреждений, подведомственных отделу образования:</w:t>
      </w:r>
      <w:r>
        <w:rPr>
          <w:sz w:val="28"/>
          <w:szCs w:val="28"/>
        </w:rPr>
        <w:t xml:space="preserve"> </w:t>
      </w:r>
      <w:r w:rsidR="00B1491C">
        <w:rPr>
          <w:sz w:val="28"/>
          <w:szCs w:val="28"/>
        </w:rPr>
        <w:t>ведение  утвержденной</w:t>
      </w:r>
      <w:r>
        <w:rPr>
          <w:sz w:val="28"/>
          <w:szCs w:val="28"/>
        </w:rPr>
        <w:t xml:space="preserve">  от</w:t>
      </w:r>
      <w:r w:rsidR="00B1491C">
        <w:rPr>
          <w:sz w:val="28"/>
          <w:szCs w:val="28"/>
        </w:rPr>
        <w:t>четности</w:t>
      </w:r>
      <w:r w:rsidRPr="006757B8">
        <w:rPr>
          <w:sz w:val="28"/>
          <w:szCs w:val="28"/>
        </w:rPr>
        <w:t xml:space="preserve"> по вопросам комплексной безопасности муниц</w:t>
      </w:r>
      <w:r w:rsidRPr="006757B8">
        <w:rPr>
          <w:sz w:val="28"/>
          <w:szCs w:val="28"/>
        </w:rPr>
        <w:t>и</w:t>
      </w:r>
      <w:r w:rsidRPr="006757B8">
        <w:rPr>
          <w:sz w:val="28"/>
          <w:szCs w:val="28"/>
        </w:rPr>
        <w:lastRenderedPageBreak/>
        <w:t>пал</w:t>
      </w:r>
      <w:r w:rsidR="00B1491C">
        <w:rPr>
          <w:sz w:val="28"/>
          <w:szCs w:val="28"/>
        </w:rPr>
        <w:t xml:space="preserve">ьных образовательных учреждений, </w:t>
      </w:r>
      <w:r w:rsidRPr="006757B8">
        <w:rPr>
          <w:sz w:val="28"/>
          <w:szCs w:val="28"/>
        </w:rPr>
        <w:t>разработка планов теку</w:t>
      </w:r>
      <w:r w:rsidR="00B1491C">
        <w:rPr>
          <w:sz w:val="28"/>
          <w:szCs w:val="28"/>
        </w:rPr>
        <w:t>щих ремо</w:t>
      </w:r>
      <w:r w:rsidR="00B1491C">
        <w:rPr>
          <w:sz w:val="28"/>
          <w:szCs w:val="28"/>
        </w:rPr>
        <w:t>н</w:t>
      </w:r>
      <w:r w:rsidR="00B1491C">
        <w:rPr>
          <w:sz w:val="28"/>
          <w:szCs w:val="28"/>
        </w:rPr>
        <w:t xml:space="preserve">тов, </w:t>
      </w:r>
      <w:r w:rsidRPr="00B1491C">
        <w:rPr>
          <w:sz w:val="28"/>
          <w:szCs w:val="28"/>
        </w:rPr>
        <w:t>соста</w:t>
      </w:r>
      <w:r w:rsidR="00B1491C">
        <w:rPr>
          <w:sz w:val="28"/>
          <w:szCs w:val="28"/>
        </w:rPr>
        <w:t>вление смет</w:t>
      </w:r>
      <w:proofErr w:type="gramEnd"/>
      <w:r w:rsidR="00B1491C">
        <w:rPr>
          <w:sz w:val="28"/>
          <w:szCs w:val="28"/>
        </w:rPr>
        <w:t xml:space="preserve"> по текущему ремонту, оказание консультативной</w:t>
      </w:r>
      <w:r w:rsidRPr="00B1491C">
        <w:rPr>
          <w:sz w:val="28"/>
          <w:szCs w:val="28"/>
        </w:rPr>
        <w:t xml:space="preserve"> п</w:t>
      </w:r>
      <w:r w:rsidRPr="00B1491C">
        <w:rPr>
          <w:sz w:val="28"/>
          <w:szCs w:val="28"/>
        </w:rPr>
        <w:t>о</w:t>
      </w:r>
      <w:r w:rsidR="00B1491C">
        <w:rPr>
          <w:sz w:val="28"/>
          <w:szCs w:val="28"/>
        </w:rPr>
        <w:t xml:space="preserve">мощи образовательным организациям, отделу образования </w:t>
      </w:r>
      <w:r w:rsidRPr="00B1491C">
        <w:rPr>
          <w:sz w:val="28"/>
          <w:szCs w:val="28"/>
        </w:rPr>
        <w:t xml:space="preserve"> в проведении т</w:t>
      </w:r>
      <w:r w:rsidRPr="00B1491C">
        <w:rPr>
          <w:sz w:val="28"/>
          <w:szCs w:val="28"/>
        </w:rPr>
        <w:t>е</w:t>
      </w:r>
      <w:r w:rsidRPr="00B1491C">
        <w:rPr>
          <w:sz w:val="28"/>
          <w:szCs w:val="28"/>
        </w:rPr>
        <w:t>кущих ремон</w:t>
      </w:r>
      <w:r w:rsidR="00B1491C">
        <w:rPr>
          <w:sz w:val="28"/>
          <w:szCs w:val="28"/>
        </w:rPr>
        <w:t xml:space="preserve">тов, </w:t>
      </w:r>
      <w:r w:rsidRPr="00B1491C">
        <w:rPr>
          <w:sz w:val="28"/>
          <w:szCs w:val="28"/>
        </w:rPr>
        <w:t>составление технических заданий на строительство и р</w:t>
      </w:r>
      <w:r w:rsidRPr="00B1491C">
        <w:rPr>
          <w:sz w:val="28"/>
          <w:szCs w:val="28"/>
        </w:rPr>
        <w:t>е</w:t>
      </w:r>
      <w:r w:rsidRPr="00B1491C">
        <w:rPr>
          <w:sz w:val="28"/>
          <w:szCs w:val="28"/>
        </w:rPr>
        <w:t>конструкцию объек</w:t>
      </w:r>
      <w:r w:rsidR="00B1491C">
        <w:rPr>
          <w:sz w:val="28"/>
          <w:szCs w:val="28"/>
        </w:rPr>
        <w:t xml:space="preserve">тов, </w:t>
      </w:r>
      <w:r w:rsidRPr="00B1491C">
        <w:rPr>
          <w:sz w:val="28"/>
          <w:szCs w:val="28"/>
        </w:rPr>
        <w:t>участие в проверке качеств</w:t>
      </w:r>
      <w:r w:rsidR="00B1491C">
        <w:rPr>
          <w:sz w:val="28"/>
          <w:szCs w:val="28"/>
        </w:rPr>
        <w:t xml:space="preserve">а ремонтных работ в учреждениях, </w:t>
      </w:r>
      <w:r w:rsidRPr="00B1491C">
        <w:rPr>
          <w:sz w:val="28"/>
          <w:szCs w:val="28"/>
        </w:rPr>
        <w:t xml:space="preserve">осуществление </w:t>
      </w:r>
      <w:proofErr w:type="gramStart"/>
      <w:r w:rsidRPr="00B1491C">
        <w:rPr>
          <w:sz w:val="28"/>
          <w:szCs w:val="28"/>
        </w:rPr>
        <w:t>контроля за</w:t>
      </w:r>
      <w:proofErr w:type="gramEnd"/>
      <w:r w:rsidRPr="00B1491C">
        <w:rPr>
          <w:sz w:val="28"/>
          <w:szCs w:val="28"/>
        </w:rPr>
        <w:t xml:space="preserve"> выполнением работ по  текущему ремонту учрежд</w:t>
      </w:r>
      <w:r w:rsidR="00B1491C">
        <w:rPr>
          <w:sz w:val="28"/>
          <w:szCs w:val="28"/>
        </w:rPr>
        <w:t>ений, с</w:t>
      </w:r>
      <w:r w:rsidRPr="00B1491C">
        <w:rPr>
          <w:sz w:val="28"/>
          <w:szCs w:val="28"/>
        </w:rPr>
        <w:t>одержание в надлежащем санитарном состоянии п</w:t>
      </w:r>
      <w:r w:rsidRPr="00B1491C">
        <w:rPr>
          <w:sz w:val="28"/>
          <w:szCs w:val="28"/>
        </w:rPr>
        <w:t>о</w:t>
      </w:r>
      <w:r w:rsidRPr="00B1491C">
        <w:rPr>
          <w:sz w:val="28"/>
          <w:szCs w:val="28"/>
        </w:rPr>
        <w:t>мещений здания Центра и отдела образования.</w:t>
      </w:r>
    </w:p>
    <w:p w:rsidR="00D73D03" w:rsidRPr="009C1932" w:rsidRDefault="00483E98" w:rsidP="00483E98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B1491C" w:rsidRPr="007049DB">
        <w:rPr>
          <w:rFonts w:ascii="yandex-sans" w:hAnsi="yandex-sans"/>
          <w:color w:val="000000"/>
          <w:sz w:val="28"/>
          <w:szCs w:val="28"/>
        </w:rPr>
        <w:t>В целях совершенствования методической работы, как средства</w:t>
      </w:r>
      <w:r w:rsidR="00B1491C">
        <w:rPr>
          <w:rFonts w:ascii="yandex-sans" w:hAnsi="yandex-sans"/>
          <w:color w:val="000000"/>
          <w:sz w:val="28"/>
          <w:szCs w:val="28"/>
        </w:rPr>
        <w:t xml:space="preserve"> 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пов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ы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шения уровня профессионализма педагогических и руководящих</w:t>
      </w:r>
      <w:r w:rsidR="00B1491C">
        <w:rPr>
          <w:rFonts w:ascii="yandex-sans" w:hAnsi="yandex-sans"/>
          <w:color w:val="000000"/>
          <w:sz w:val="28"/>
          <w:szCs w:val="28"/>
        </w:rPr>
        <w:t xml:space="preserve"> 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кадров</w:t>
      </w:r>
      <w:r w:rsidR="00B1491C">
        <w:rPr>
          <w:rFonts w:ascii="yandex-sans" w:hAnsi="yandex-sans"/>
          <w:color w:val="000000"/>
          <w:sz w:val="28"/>
          <w:szCs w:val="28"/>
        </w:rPr>
        <w:t xml:space="preserve"> 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о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б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разовательных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B1491C">
        <w:rPr>
          <w:rFonts w:ascii="yandex-sans" w:hAnsi="yandex-sans" w:hint="eastAsia"/>
          <w:color w:val="000000"/>
          <w:sz w:val="28"/>
          <w:szCs w:val="28"/>
        </w:rPr>
        <w:t>у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чреждений</w:t>
      </w:r>
      <w:r w:rsidR="00B1491C">
        <w:rPr>
          <w:rFonts w:ascii="yandex-sans" w:hAnsi="yandex-sans"/>
          <w:color w:val="000000"/>
          <w:sz w:val="28"/>
          <w:szCs w:val="28"/>
        </w:rPr>
        <w:t xml:space="preserve"> </w:t>
      </w:r>
      <w:r w:rsidR="00B1491C" w:rsidRPr="007049DB">
        <w:rPr>
          <w:rFonts w:ascii="yandex-sans" w:hAnsi="yandex-sans"/>
          <w:color w:val="000000"/>
          <w:sz w:val="28"/>
          <w:szCs w:val="28"/>
        </w:rPr>
        <w:t xml:space="preserve"> </w:t>
      </w:r>
      <w:r w:rsidR="00B1491C">
        <w:rPr>
          <w:rFonts w:ascii="yandex-sans" w:hAnsi="yandex-sans"/>
          <w:color w:val="000000"/>
          <w:sz w:val="28"/>
          <w:szCs w:val="28"/>
        </w:rPr>
        <w:t xml:space="preserve">методисты Центра обеспечиваю 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т информацио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н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ную поддержку образовательного процесса, инновационной и методической работы во</w:t>
      </w:r>
      <w:r w:rsidR="00B1491C">
        <w:rPr>
          <w:rFonts w:ascii="yandex-sans" w:hAnsi="yandex-sans"/>
          <w:color w:val="000000"/>
          <w:sz w:val="28"/>
          <w:szCs w:val="28"/>
        </w:rPr>
        <w:t xml:space="preserve"> 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всех муниципальных образовательных учреждениях; оказывает содействие в повышении квалификации педагогических кадров в соотве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т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ствии</w:t>
      </w:r>
      <w:r w:rsidR="00B1491C">
        <w:rPr>
          <w:rFonts w:ascii="yandex-sans" w:hAnsi="yandex-sans"/>
          <w:color w:val="000000"/>
          <w:sz w:val="28"/>
          <w:szCs w:val="28"/>
        </w:rPr>
        <w:t xml:space="preserve"> 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с профессиональными потребностями педагогов; осуществляет изуч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е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ние,</w:t>
      </w:r>
      <w:r w:rsidR="00B1491C">
        <w:rPr>
          <w:rFonts w:ascii="yandex-sans" w:hAnsi="yandex-sans"/>
          <w:color w:val="000000"/>
          <w:sz w:val="28"/>
          <w:szCs w:val="28"/>
        </w:rPr>
        <w:t xml:space="preserve"> 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исследование, анализ инновационной педагогической практики в обр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а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зовательных учреждениях;</w:t>
      </w:r>
      <w:proofErr w:type="gramEnd"/>
      <w:r w:rsidR="00B1491C" w:rsidRPr="007049DB">
        <w:rPr>
          <w:rFonts w:ascii="yandex-sans" w:hAnsi="yandex-sans"/>
          <w:color w:val="000000"/>
          <w:sz w:val="28"/>
          <w:szCs w:val="28"/>
        </w:rPr>
        <w:t xml:space="preserve"> изучает, обобщает и внедряет инновационный</w:t>
      </w:r>
      <w:r w:rsidR="00B1491C">
        <w:rPr>
          <w:rFonts w:ascii="yandex-sans" w:hAnsi="yandex-sans"/>
          <w:color w:val="000000"/>
          <w:sz w:val="28"/>
          <w:szCs w:val="28"/>
        </w:rPr>
        <w:t xml:space="preserve"> 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п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е</w:t>
      </w:r>
      <w:r w:rsidR="00B1491C" w:rsidRPr="007049DB">
        <w:rPr>
          <w:rFonts w:ascii="yandex-sans" w:hAnsi="yandex-sans"/>
          <w:color w:val="000000"/>
          <w:sz w:val="28"/>
          <w:szCs w:val="28"/>
        </w:rPr>
        <w:t>дагогический опыт как мощного ресурса для развития муниципальной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B1491C" w:rsidRPr="009C1932">
        <w:rPr>
          <w:rFonts w:ascii="yandex-sans" w:hAnsi="yandex-sans"/>
          <w:color w:val="000000"/>
          <w:sz w:val="28"/>
          <w:szCs w:val="28"/>
        </w:rPr>
        <w:t>сист</w:t>
      </w:r>
      <w:r w:rsidR="00B1491C" w:rsidRPr="009C1932">
        <w:rPr>
          <w:rFonts w:ascii="yandex-sans" w:hAnsi="yandex-sans"/>
          <w:color w:val="000000"/>
          <w:sz w:val="28"/>
          <w:szCs w:val="28"/>
        </w:rPr>
        <w:t>е</w:t>
      </w:r>
      <w:r w:rsidR="00B1491C" w:rsidRPr="009C1932">
        <w:rPr>
          <w:rFonts w:ascii="yandex-sans" w:hAnsi="yandex-sans"/>
          <w:color w:val="000000"/>
          <w:sz w:val="28"/>
          <w:szCs w:val="28"/>
        </w:rPr>
        <w:t>мы образования; проектирует и планирует деятельность профессионально-методического образования учителей на основе анализа профессиональных потребностей педагога с учетом новых тенденций в развитии педагогической науки и практики; осуществляет методическое сопровождение опытно-экспериментальной и исследовательской работы, о</w:t>
      </w:r>
      <w:r w:rsidR="00B1491C" w:rsidRPr="009C1932">
        <w:rPr>
          <w:sz w:val="28"/>
          <w:szCs w:val="28"/>
        </w:rPr>
        <w:t>беспечивают  непреры</w:t>
      </w:r>
      <w:r w:rsidR="00B1491C" w:rsidRPr="009C1932">
        <w:rPr>
          <w:sz w:val="28"/>
          <w:szCs w:val="28"/>
        </w:rPr>
        <w:t>в</w:t>
      </w:r>
      <w:r w:rsidR="00B1491C" w:rsidRPr="009C1932">
        <w:rPr>
          <w:sz w:val="28"/>
          <w:szCs w:val="28"/>
        </w:rPr>
        <w:t>ное  повышение  квалификации педагогических и руководящих кадров мун</w:t>
      </w:r>
      <w:r w:rsidR="00B1491C" w:rsidRPr="009C1932">
        <w:rPr>
          <w:sz w:val="28"/>
          <w:szCs w:val="28"/>
        </w:rPr>
        <w:t>и</w:t>
      </w:r>
      <w:r w:rsidR="00B1491C" w:rsidRPr="009C1932">
        <w:rPr>
          <w:sz w:val="28"/>
          <w:szCs w:val="28"/>
        </w:rPr>
        <w:t>ципальных бюджетных образовательных учреждений, подведомственных о</w:t>
      </w:r>
      <w:r w:rsidR="00B1491C" w:rsidRPr="009C1932">
        <w:rPr>
          <w:sz w:val="28"/>
          <w:szCs w:val="28"/>
        </w:rPr>
        <w:t>т</w:t>
      </w:r>
      <w:r w:rsidR="00B1491C" w:rsidRPr="009C1932">
        <w:rPr>
          <w:sz w:val="28"/>
          <w:szCs w:val="28"/>
        </w:rPr>
        <w:t>делу образования, оказывают содействие их творческому росту, професси</w:t>
      </w:r>
      <w:r w:rsidR="00B1491C" w:rsidRPr="009C1932">
        <w:rPr>
          <w:sz w:val="28"/>
          <w:szCs w:val="28"/>
        </w:rPr>
        <w:t>о</w:t>
      </w:r>
      <w:r w:rsidR="00B1491C" w:rsidRPr="009C1932">
        <w:rPr>
          <w:sz w:val="28"/>
          <w:szCs w:val="28"/>
        </w:rPr>
        <w:t>нальной самореализации, являются  организаторами  проведения  педагог</w:t>
      </w:r>
      <w:r w:rsidR="00B1491C" w:rsidRPr="009C1932">
        <w:rPr>
          <w:sz w:val="28"/>
          <w:szCs w:val="28"/>
        </w:rPr>
        <w:t>и</w:t>
      </w:r>
      <w:r w:rsidR="00B1491C" w:rsidRPr="009C1932">
        <w:rPr>
          <w:sz w:val="28"/>
          <w:szCs w:val="28"/>
        </w:rPr>
        <w:t>ческих научно–практических конференций, семинаров, конкурсов и других мероприятий с педагогами.</w:t>
      </w:r>
    </w:p>
    <w:p w:rsidR="00381A5E" w:rsidRPr="00D00C28" w:rsidRDefault="00381A5E" w:rsidP="00844C3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C28">
        <w:rPr>
          <w:sz w:val="28"/>
          <w:szCs w:val="28"/>
        </w:rPr>
        <w:t>Во исполнение поручения Президента РФ Путина</w:t>
      </w:r>
      <w:r w:rsidR="00483E98" w:rsidRPr="00483E98">
        <w:rPr>
          <w:sz w:val="28"/>
          <w:szCs w:val="28"/>
        </w:rPr>
        <w:t xml:space="preserve"> </w:t>
      </w:r>
      <w:r w:rsidR="00483E98" w:rsidRPr="00D00C28">
        <w:rPr>
          <w:sz w:val="28"/>
          <w:szCs w:val="28"/>
        </w:rPr>
        <w:t xml:space="preserve">В.В. </w:t>
      </w:r>
      <w:r w:rsidRPr="00D00C28">
        <w:rPr>
          <w:sz w:val="28"/>
          <w:szCs w:val="28"/>
        </w:rPr>
        <w:t>по развитию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спорта среди учащихся и молодежи, восстановлению комплекса ГТО, ведется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поэтапная работа по модернизации спортивных залов</w:t>
      </w:r>
      <w:r w:rsidR="00B1491C">
        <w:rPr>
          <w:sz w:val="28"/>
          <w:szCs w:val="28"/>
        </w:rPr>
        <w:t xml:space="preserve"> образовательных орг</w:t>
      </w:r>
      <w:r w:rsidR="00B1491C">
        <w:rPr>
          <w:sz w:val="28"/>
          <w:szCs w:val="28"/>
        </w:rPr>
        <w:t>а</w:t>
      </w:r>
      <w:r w:rsidR="00B1491C">
        <w:rPr>
          <w:sz w:val="28"/>
          <w:szCs w:val="28"/>
        </w:rPr>
        <w:t>низаций</w:t>
      </w:r>
      <w:r w:rsidRPr="00D00C28">
        <w:rPr>
          <w:sz w:val="28"/>
          <w:szCs w:val="28"/>
        </w:rPr>
        <w:t>, усовершенствованию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спортивных площадок.</w:t>
      </w:r>
    </w:p>
    <w:p w:rsidR="0004203C" w:rsidRDefault="00381A5E" w:rsidP="00844C3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C28">
        <w:rPr>
          <w:sz w:val="28"/>
          <w:szCs w:val="28"/>
        </w:rPr>
        <w:t>В последние годы в дошкольных и общеобразовательных учреждениях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были приняты меры по созданию необходимых условий, способствующих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сохранению и укреплению здоровья детей.</w:t>
      </w:r>
      <w:r w:rsidR="00B1491C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 xml:space="preserve"> </w:t>
      </w:r>
      <w:r w:rsidR="0004203C">
        <w:rPr>
          <w:sz w:val="28"/>
          <w:szCs w:val="28"/>
        </w:rPr>
        <w:t xml:space="preserve"> </w:t>
      </w:r>
    </w:p>
    <w:p w:rsidR="00381A5E" w:rsidRPr="00D00C28" w:rsidRDefault="00381A5E" w:rsidP="00844C3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C28">
        <w:rPr>
          <w:sz w:val="28"/>
          <w:szCs w:val="28"/>
        </w:rPr>
        <w:t>Проблемами остаются устаревшая материально-техническая база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учреждений системы дополнительного образования детей, низкие темпы ее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 xml:space="preserve">модернизации. </w:t>
      </w:r>
    </w:p>
    <w:p w:rsidR="00CC37F8" w:rsidRDefault="00CC37F8" w:rsidP="00844C3E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государственной программы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«Доступная среда» в районе образовательных организации оснащены приспособлениями для беспрепятственного   доступа и совместного обучения детей-инвалидов и детей, не имеющих нарушений развития.  </w:t>
      </w:r>
      <w:r w:rsidR="003147E6">
        <w:rPr>
          <w:sz w:val="28"/>
          <w:szCs w:val="28"/>
        </w:rPr>
        <w:t>8 общеобраз</w:t>
      </w:r>
      <w:r w:rsidR="003147E6">
        <w:rPr>
          <w:sz w:val="28"/>
          <w:szCs w:val="28"/>
        </w:rPr>
        <w:t>о</w:t>
      </w:r>
      <w:r w:rsidR="003147E6">
        <w:rPr>
          <w:sz w:val="28"/>
          <w:szCs w:val="28"/>
        </w:rPr>
        <w:t xml:space="preserve">вательных и 1 дошкольная организация района </w:t>
      </w:r>
      <w:r>
        <w:rPr>
          <w:sz w:val="28"/>
          <w:szCs w:val="28"/>
        </w:rPr>
        <w:t xml:space="preserve">оснащены пандусами. В </w:t>
      </w:r>
      <w:r>
        <w:rPr>
          <w:sz w:val="28"/>
          <w:szCs w:val="28"/>
        </w:rPr>
        <w:lastRenderedPageBreak/>
        <w:t>МБОУ «СОШ №</w:t>
      </w:r>
      <w:r w:rsidR="00812759">
        <w:rPr>
          <w:sz w:val="28"/>
          <w:szCs w:val="28"/>
        </w:rPr>
        <w:t xml:space="preserve"> </w:t>
      </w:r>
      <w:r>
        <w:rPr>
          <w:sz w:val="28"/>
          <w:szCs w:val="28"/>
        </w:rPr>
        <w:t>3»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ихайловск</w:t>
      </w:r>
      <w:proofErr w:type="spellEnd"/>
      <w:r>
        <w:rPr>
          <w:sz w:val="28"/>
          <w:szCs w:val="28"/>
        </w:rPr>
        <w:t xml:space="preserve">) установлена подъемная платформа с наклонным перемещением. </w:t>
      </w:r>
      <w:r w:rsidRPr="00873E57">
        <w:rPr>
          <w:color w:val="000000"/>
          <w:sz w:val="28"/>
          <w:szCs w:val="28"/>
        </w:rPr>
        <w:t>В Лицее №</w:t>
      </w:r>
      <w:r w:rsidR="00812759">
        <w:rPr>
          <w:color w:val="000000"/>
          <w:sz w:val="28"/>
          <w:szCs w:val="28"/>
        </w:rPr>
        <w:t xml:space="preserve"> </w:t>
      </w:r>
      <w:r w:rsidRPr="00873E57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ихайловск</w:t>
      </w:r>
      <w:proofErr w:type="spellEnd"/>
      <w:r>
        <w:rPr>
          <w:color w:val="000000"/>
          <w:sz w:val="28"/>
          <w:szCs w:val="28"/>
        </w:rPr>
        <w:t xml:space="preserve">) </w:t>
      </w:r>
      <w:r w:rsidRPr="00873E57">
        <w:rPr>
          <w:color w:val="000000"/>
          <w:sz w:val="28"/>
          <w:szCs w:val="28"/>
        </w:rPr>
        <w:t>оборудован туалет для детей</w:t>
      </w:r>
      <w:r>
        <w:rPr>
          <w:color w:val="000000"/>
          <w:sz w:val="28"/>
          <w:szCs w:val="28"/>
        </w:rPr>
        <w:t xml:space="preserve"> –</w:t>
      </w:r>
      <w:r w:rsidRPr="00873E57">
        <w:rPr>
          <w:color w:val="000000"/>
          <w:sz w:val="28"/>
          <w:szCs w:val="28"/>
        </w:rPr>
        <w:t xml:space="preserve"> инва</w:t>
      </w:r>
      <w:r>
        <w:rPr>
          <w:color w:val="000000"/>
          <w:sz w:val="28"/>
          <w:szCs w:val="28"/>
        </w:rPr>
        <w:t>лидов.</w:t>
      </w:r>
    </w:p>
    <w:p w:rsidR="00381A5E" w:rsidRPr="00D00C28" w:rsidRDefault="00381A5E" w:rsidP="00844C3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C28">
        <w:rPr>
          <w:sz w:val="28"/>
          <w:szCs w:val="28"/>
        </w:rPr>
        <w:t>Однако работа по совершенствованию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организации и осуществлению специального (коррекционного) образования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детей с ограниченными во</w:t>
      </w:r>
      <w:r w:rsidRPr="00D00C28">
        <w:rPr>
          <w:sz w:val="28"/>
          <w:szCs w:val="28"/>
        </w:rPr>
        <w:t>з</w:t>
      </w:r>
      <w:r w:rsidRPr="00D00C28">
        <w:rPr>
          <w:sz w:val="28"/>
          <w:szCs w:val="28"/>
        </w:rPr>
        <w:t>можностями здоровья требует продолжения.</w:t>
      </w:r>
    </w:p>
    <w:p w:rsidR="00FA7177" w:rsidRPr="0004203C" w:rsidRDefault="00381A5E" w:rsidP="00844C3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C28">
        <w:rPr>
          <w:sz w:val="28"/>
          <w:szCs w:val="28"/>
        </w:rPr>
        <w:t>Материально-техническая база муниципальных учреждений образов</w:t>
      </w:r>
      <w:r w:rsidRPr="00D00C28">
        <w:rPr>
          <w:sz w:val="28"/>
          <w:szCs w:val="28"/>
        </w:rPr>
        <w:t>а</w:t>
      </w:r>
      <w:r w:rsidRPr="00D00C28">
        <w:rPr>
          <w:sz w:val="28"/>
          <w:szCs w:val="28"/>
        </w:rPr>
        <w:t>ния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 xml:space="preserve">требует обновления. </w:t>
      </w:r>
      <w:r w:rsidR="0004203C">
        <w:rPr>
          <w:sz w:val="28"/>
          <w:szCs w:val="28"/>
        </w:rPr>
        <w:t xml:space="preserve">Необходимо </w:t>
      </w:r>
      <w:r w:rsidR="00FA7177" w:rsidRPr="00FA7177">
        <w:rPr>
          <w:spacing w:val="-2"/>
          <w:sz w:val="28"/>
          <w:szCs w:val="28"/>
        </w:rPr>
        <w:t>проведение капитального ремонта зд</w:t>
      </w:r>
      <w:r w:rsidR="00FA7177" w:rsidRPr="00FA7177">
        <w:rPr>
          <w:spacing w:val="-2"/>
          <w:sz w:val="28"/>
          <w:szCs w:val="28"/>
        </w:rPr>
        <w:t>а</w:t>
      </w:r>
      <w:r w:rsidR="004959E3">
        <w:rPr>
          <w:spacing w:val="-2"/>
          <w:sz w:val="28"/>
          <w:szCs w:val="28"/>
        </w:rPr>
        <w:t xml:space="preserve">ний 3 из 60 (5 %) </w:t>
      </w:r>
      <w:r w:rsidR="00FA7177" w:rsidRPr="00FA7177">
        <w:rPr>
          <w:spacing w:val="-2"/>
          <w:sz w:val="28"/>
          <w:szCs w:val="28"/>
        </w:rPr>
        <w:t>муниципальных образовательных организаций</w:t>
      </w:r>
      <w:r w:rsidR="00FA7177" w:rsidRPr="00FA7177">
        <w:rPr>
          <w:sz w:val="28"/>
          <w:szCs w:val="28"/>
        </w:rPr>
        <w:t xml:space="preserve">; </w:t>
      </w:r>
      <w:r w:rsidR="00FA7177" w:rsidRPr="00FA7177">
        <w:rPr>
          <w:spacing w:val="-2"/>
          <w:sz w:val="28"/>
          <w:szCs w:val="28"/>
        </w:rPr>
        <w:t>13 из 60 (21,6 %) муниципальных образовательных организаций необходимо оснастить с</w:t>
      </w:r>
      <w:r w:rsidR="00FA7177" w:rsidRPr="00FA7177">
        <w:rPr>
          <w:spacing w:val="-2"/>
          <w:sz w:val="28"/>
          <w:szCs w:val="28"/>
        </w:rPr>
        <w:t>и</w:t>
      </w:r>
      <w:r w:rsidR="00FA7177" w:rsidRPr="00FA7177">
        <w:rPr>
          <w:spacing w:val="-2"/>
          <w:sz w:val="28"/>
          <w:szCs w:val="28"/>
        </w:rPr>
        <w:t xml:space="preserve">стемами видеонаблюдения; в 36 из 60 (60 %) – установить </w:t>
      </w:r>
      <w:proofErr w:type="spellStart"/>
      <w:r w:rsidR="00FA7177" w:rsidRPr="00FA7177">
        <w:rPr>
          <w:spacing w:val="-2"/>
          <w:sz w:val="28"/>
          <w:szCs w:val="28"/>
        </w:rPr>
        <w:t>периметральные</w:t>
      </w:r>
      <w:proofErr w:type="spellEnd"/>
      <w:r w:rsidR="00FA7177" w:rsidRPr="00FA7177">
        <w:rPr>
          <w:spacing w:val="-2"/>
          <w:sz w:val="28"/>
          <w:szCs w:val="28"/>
        </w:rPr>
        <w:t xml:space="preserve"> ограждения; в 43 </w:t>
      </w:r>
      <w:proofErr w:type="gramStart"/>
      <w:r w:rsidR="00FA7177" w:rsidRPr="00FA7177">
        <w:rPr>
          <w:spacing w:val="-2"/>
          <w:sz w:val="28"/>
          <w:szCs w:val="28"/>
        </w:rPr>
        <w:t>из</w:t>
      </w:r>
      <w:proofErr w:type="gramEnd"/>
      <w:r w:rsidR="00FA7177" w:rsidRPr="00FA7177">
        <w:rPr>
          <w:spacing w:val="-2"/>
          <w:sz w:val="28"/>
          <w:szCs w:val="28"/>
        </w:rPr>
        <w:t xml:space="preserve"> 60 (71,6%) – провести ремонт, дооборудовать и устан</w:t>
      </w:r>
      <w:r w:rsidR="00FA7177" w:rsidRPr="00FA7177">
        <w:rPr>
          <w:spacing w:val="-2"/>
          <w:sz w:val="28"/>
          <w:szCs w:val="28"/>
        </w:rPr>
        <w:t>о</w:t>
      </w:r>
      <w:r w:rsidR="004959E3">
        <w:rPr>
          <w:spacing w:val="-2"/>
          <w:sz w:val="28"/>
          <w:szCs w:val="28"/>
        </w:rPr>
        <w:t xml:space="preserve">вить уличное </w:t>
      </w:r>
      <w:r w:rsidR="00FA7177" w:rsidRPr="00FA7177">
        <w:rPr>
          <w:spacing w:val="-2"/>
          <w:sz w:val="28"/>
          <w:szCs w:val="28"/>
        </w:rPr>
        <w:t>освещение.</w:t>
      </w:r>
    </w:p>
    <w:p w:rsidR="00D6450A" w:rsidRPr="000C5ABC" w:rsidRDefault="00D6450A" w:rsidP="00844C3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ABC">
        <w:rPr>
          <w:sz w:val="28"/>
          <w:szCs w:val="28"/>
        </w:rPr>
        <w:t>Ежегодно в образовательных учреждениях организуется работа в соо</w:t>
      </w:r>
      <w:r w:rsidRPr="000C5ABC">
        <w:rPr>
          <w:sz w:val="28"/>
          <w:szCs w:val="28"/>
        </w:rPr>
        <w:t>т</w:t>
      </w:r>
      <w:r w:rsidRPr="000C5ABC">
        <w:rPr>
          <w:sz w:val="28"/>
          <w:szCs w:val="28"/>
        </w:rPr>
        <w:t>ветствии с Федеральным законом от 22.07.2008 № 123-ФЗ «Технический р</w:t>
      </w:r>
      <w:r w:rsidRPr="000C5ABC">
        <w:rPr>
          <w:sz w:val="28"/>
          <w:szCs w:val="28"/>
        </w:rPr>
        <w:t>е</w:t>
      </w:r>
      <w:r w:rsidRPr="000C5ABC">
        <w:rPr>
          <w:sz w:val="28"/>
          <w:szCs w:val="28"/>
        </w:rPr>
        <w:t>гламент пожарной безопасности», «Правилами пожарной безопасности для общеобразовательных школ, профессионально-технических училищ, шко</w:t>
      </w:r>
      <w:proofErr w:type="gramStart"/>
      <w:r w:rsidRPr="000C5ABC">
        <w:rPr>
          <w:sz w:val="28"/>
          <w:szCs w:val="28"/>
        </w:rPr>
        <w:t>л-</w:t>
      </w:r>
      <w:proofErr w:type="gramEnd"/>
      <w:r w:rsidRPr="000C5ABC">
        <w:rPr>
          <w:sz w:val="28"/>
          <w:szCs w:val="28"/>
        </w:rPr>
        <w:t xml:space="preserve"> интернатов, детских домов, дошкольных, внешкольных и других учебно-воспитательных учреждений» от 10.05.1989 ППБ-101-89 и с предписаниями Государственного пожарного надзора для устранения нарушений технич</w:t>
      </w:r>
      <w:r w:rsidRPr="000C5ABC">
        <w:rPr>
          <w:sz w:val="28"/>
          <w:szCs w:val="28"/>
        </w:rPr>
        <w:t>е</w:t>
      </w:r>
      <w:r w:rsidRPr="000C5ABC">
        <w:rPr>
          <w:sz w:val="28"/>
          <w:szCs w:val="28"/>
        </w:rPr>
        <w:t>ского регламента и правил пожарной безопасности.</w:t>
      </w:r>
    </w:p>
    <w:p w:rsidR="00381A5E" w:rsidRPr="00D00C28" w:rsidRDefault="009C1932" w:rsidP="00844C3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современной,</w:t>
      </w:r>
      <w:r w:rsidR="00381A5E" w:rsidRPr="00D00C28">
        <w:rPr>
          <w:sz w:val="28"/>
          <w:szCs w:val="28"/>
        </w:rPr>
        <w:t xml:space="preserve"> комфортной</w:t>
      </w:r>
      <w:r>
        <w:rPr>
          <w:sz w:val="28"/>
          <w:szCs w:val="28"/>
        </w:rPr>
        <w:t xml:space="preserve"> и безопасной </w:t>
      </w:r>
      <w:r w:rsidR="00381A5E" w:rsidRPr="00D00C28">
        <w:rPr>
          <w:sz w:val="28"/>
          <w:szCs w:val="28"/>
        </w:rPr>
        <w:t>образовательной среды, решение</w:t>
      </w:r>
      <w:r w:rsidR="009207A3" w:rsidRPr="00D00C28">
        <w:rPr>
          <w:sz w:val="28"/>
          <w:szCs w:val="28"/>
        </w:rPr>
        <w:t xml:space="preserve"> </w:t>
      </w:r>
      <w:r w:rsidR="00381A5E" w:rsidRPr="00D00C28">
        <w:rPr>
          <w:sz w:val="28"/>
          <w:szCs w:val="28"/>
        </w:rPr>
        <w:t>задач по развитию человеческого капитала и формированию</w:t>
      </w:r>
      <w:r w:rsidR="009207A3" w:rsidRPr="00D00C28">
        <w:rPr>
          <w:sz w:val="28"/>
          <w:szCs w:val="28"/>
        </w:rPr>
        <w:t xml:space="preserve"> </w:t>
      </w:r>
      <w:r w:rsidR="00381A5E" w:rsidRPr="00D00C28">
        <w:rPr>
          <w:sz w:val="28"/>
          <w:szCs w:val="28"/>
        </w:rPr>
        <w:t>высоконравственной личности напрямую связано с повышением</w:t>
      </w:r>
      <w:r w:rsidR="009207A3" w:rsidRPr="00D00C28">
        <w:rPr>
          <w:sz w:val="28"/>
          <w:szCs w:val="28"/>
        </w:rPr>
        <w:t xml:space="preserve"> </w:t>
      </w:r>
      <w:r w:rsidR="00381A5E" w:rsidRPr="00D00C28">
        <w:rPr>
          <w:sz w:val="28"/>
          <w:szCs w:val="28"/>
        </w:rPr>
        <w:t>эффекти</w:t>
      </w:r>
      <w:r w:rsidR="00381A5E" w:rsidRPr="00D00C28">
        <w:rPr>
          <w:sz w:val="28"/>
          <w:szCs w:val="28"/>
        </w:rPr>
        <w:t>в</w:t>
      </w:r>
      <w:r w:rsidR="00381A5E" w:rsidRPr="00D00C28">
        <w:rPr>
          <w:sz w:val="28"/>
          <w:szCs w:val="28"/>
        </w:rPr>
        <w:t>ности образовательной политики. Все это предполагает</w:t>
      </w:r>
      <w:r w:rsidR="009207A3" w:rsidRPr="00D00C28">
        <w:rPr>
          <w:sz w:val="28"/>
          <w:szCs w:val="28"/>
        </w:rPr>
        <w:t xml:space="preserve"> </w:t>
      </w:r>
      <w:r w:rsidR="00381A5E" w:rsidRPr="00D00C28">
        <w:rPr>
          <w:sz w:val="28"/>
          <w:szCs w:val="28"/>
        </w:rPr>
        <w:t>осуществление с</w:t>
      </w:r>
      <w:r w:rsidR="00381A5E" w:rsidRPr="00D00C28">
        <w:rPr>
          <w:sz w:val="28"/>
          <w:szCs w:val="28"/>
        </w:rPr>
        <w:t>и</w:t>
      </w:r>
      <w:r w:rsidR="00381A5E" w:rsidRPr="00D00C28">
        <w:rPr>
          <w:sz w:val="28"/>
          <w:szCs w:val="28"/>
        </w:rPr>
        <w:t>стемной и целенаправленной работы, проводимой</w:t>
      </w:r>
      <w:r w:rsidR="00253AE4">
        <w:rPr>
          <w:sz w:val="28"/>
          <w:szCs w:val="28"/>
        </w:rPr>
        <w:t>,</w:t>
      </w:r>
      <w:r w:rsidR="00381A5E" w:rsidRPr="00D00C28">
        <w:rPr>
          <w:sz w:val="28"/>
          <w:szCs w:val="28"/>
        </w:rPr>
        <w:t xml:space="preserve"> в том</w:t>
      </w:r>
      <w:r w:rsidR="009207A3" w:rsidRPr="00D00C28">
        <w:rPr>
          <w:sz w:val="28"/>
          <w:szCs w:val="28"/>
        </w:rPr>
        <w:t xml:space="preserve"> </w:t>
      </w:r>
      <w:r w:rsidR="00381A5E" w:rsidRPr="00D00C28">
        <w:rPr>
          <w:sz w:val="28"/>
          <w:szCs w:val="28"/>
        </w:rPr>
        <w:t xml:space="preserve">числе в рамках </w:t>
      </w:r>
      <w:r w:rsidR="004A4171">
        <w:rPr>
          <w:sz w:val="28"/>
          <w:szCs w:val="28"/>
        </w:rPr>
        <w:t>п</w:t>
      </w:r>
      <w:r w:rsidR="00381A5E" w:rsidRPr="00D00C28">
        <w:rPr>
          <w:sz w:val="28"/>
          <w:szCs w:val="28"/>
        </w:rPr>
        <w:t>о</w:t>
      </w:r>
      <w:r w:rsidR="00381A5E" w:rsidRPr="00D00C28">
        <w:rPr>
          <w:sz w:val="28"/>
          <w:szCs w:val="28"/>
        </w:rPr>
        <w:t>д</w:t>
      </w:r>
      <w:r w:rsidR="00381A5E" w:rsidRPr="00D00C28">
        <w:rPr>
          <w:sz w:val="28"/>
          <w:szCs w:val="28"/>
        </w:rPr>
        <w:t>программы.</w:t>
      </w:r>
    </w:p>
    <w:p w:rsidR="00381A5E" w:rsidRDefault="00381A5E" w:rsidP="00844C3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C28">
        <w:rPr>
          <w:sz w:val="28"/>
          <w:szCs w:val="28"/>
        </w:rPr>
        <w:t>Решение обозначенных проблем программно-целевым методом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упра</w:t>
      </w:r>
      <w:r w:rsidRPr="00D00C28">
        <w:rPr>
          <w:sz w:val="28"/>
          <w:szCs w:val="28"/>
        </w:rPr>
        <w:t>в</w:t>
      </w:r>
      <w:r w:rsidRPr="00D00C28">
        <w:rPr>
          <w:sz w:val="28"/>
          <w:szCs w:val="28"/>
        </w:rPr>
        <w:t>ления более эффективно по сравнению с планово-нормативным, так как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обеспечивает возможность учета стратегических приоритетов социально-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 xml:space="preserve">экономического развития </w:t>
      </w:r>
      <w:r w:rsidR="00717B60">
        <w:rPr>
          <w:sz w:val="28"/>
          <w:szCs w:val="28"/>
        </w:rPr>
        <w:t>Шпаковского муниципального района</w:t>
      </w:r>
      <w:r w:rsidRPr="00D00C28">
        <w:rPr>
          <w:sz w:val="28"/>
          <w:szCs w:val="28"/>
        </w:rPr>
        <w:t>, снижает риск неэффективного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использования финансовых ресурсов, создает условия для комплексной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 xml:space="preserve">реализации мер по развитию </w:t>
      </w:r>
      <w:r w:rsidR="00C807F3">
        <w:rPr>
          <w:sz w:val="28"/>
          <w:szCs w:val="28"/>
        </w:rPr>
        <w:t xml:space="preserve">материально-технической </w:t>
      </w:r>
      <w:r w:rsidRPr="00D00C28">
        <w:rPr>
          <w:sz w:val="28"/>
          <w:szCs w:val="28"/>
        </w:rPr>
        <w:t>б</w:t>
      </w:r>
      <w:r w:rsidRPr="00D00C28">
        <w:rPr>
          <w:sz w:val="28"/>
          <w:szCs w:val="28"/>
        </w:rPr>
        <w:t>а</w:t>
      </w:r>
      <w:r w:rsidRPr="00D00C28">
        <w:rPr>
          <w:sz w:val="28"/>
          <w:szCs w:val="28"/>
        </w:rPr>
        <w:t>зы</w:t>
      </w:r>
      <w:r w:rsidR="009C1932">
        <w:rPr>
          <w:sz w:val="28"/>
          <w:szCs w:val="28"/>
        </w:rPr>
        <w:t>,</w:t>
      </w:r>
      <w:r w:rsidR="00C807F3">
        <w:rPr>
          <w:sz w:val="28"/>
          <w:szCs w:val="28"/>
        </w:rPr>
        <w:t xml:space="preserve"> обеспечению </w:t>
      </w:r>
      <w:r w:rsidR="009C1932">
        <w:rPr>
          <w:sz w:val="28"/>
          <w:szCs w:val="28"/>
        </w:rPr>
        <w:t xml:space="preserve"> комплексной</w:t>
      </w:r>
      <w:r w:rsidR="00C807F3">
        <w:rPr>
          <w:sz w:val="28"/>
          <w:szCs w:val="28"/>
        </w:rPr>
        <w:t xml:space="preserve"> </w:t>
      </w:r>
      <w:r w:rsidR="009C1932">
        <w:rPr>
          <w:sz w:val="28"/>
          <w:szCs w:val="28"/>
        </w:rPr>
        <w:t xml:space="preserve"> безопасности </w:t>
      </w:r>
      <w:r w:rsidRPr="00D00C28">
        <w:rPr>
          <w:sz w:val="28"/>
          <w:szCs w:val="28"/>
        </w:rPr>
        <w:t xml:space="preserve"> </w:t>
      </w:r>
      <w:r w:rsidR="00C807F3">
        <w:rPr>
          <w:sz w:val="28"/>
          <w:szCs w:val="28"/>
        </w:rPr>
        <w:t>и методического обслужив</w:t>
      </w:r>
      <w:r w:rsidR="00C807F3">
        <w:rPr>
          <w:sz w:val="28"/>
          <w:szCs w:val="28"/>
        </w:rPr>
        <w:t>а</w:t>
      </w:r>
      <w:r w:rsidR="00C807F3">
        <w:rPr>
          <w:sz w:val="28"/>
          <w:szCs w:val="28"/>
        </w:rPr>
        <w:t xml:space="preserve">ния  </w:t>
      </w:r>
      <w:r w:rsidRPr="00D00C28">
        <w:rPr>
          <w:sz w:val="28"/>
          <w:szCs w:val="28"/>
        </w:rPr>
        <w:t>образовательных</w:t>
      </w:r>
      <w:r w:rsidR="009207A3" w:rsidRPr="00D00C28">
        <w:rPr>
          <w:sz w:val="28"/>
          <w:szCs w:val="28"/>
        </w:rPr>
        <w:t xml:space="preserve"> </w:t>
      </w:r>
      <w:r w:rsidRPr="00D00C28">
        <w:rPr>
          <w:sz w:val="28"/>
          <w:szCs w:val="28"/>
        </w:rPr>
        <w:t>учреждений</w:t>
      </w:r>
      <w:r w:rsidR="00C807F3">
        <w:rPr>
          <w:sz w:val="28"/>
          <w:szCs w:val="28"/>
        </w:rPr>
        <w:t>.</w:t>
      </w:r>
      <w:r w:rsidRPr="00D00C28">
        <w:rPr>
          <w:sz w:val="28"/>
          <w:szCs w:val="28"/>
        </w:rPr>
        <w:t xml:space="preserve"> </w:t>
      </w:r>
    </w:p>
    <w:p w:rsidR="00381A5E" w:rsidRDefault="00381A5E" w:rsidP="00844C3E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092D18" w:rsidRDefault="00092D18" w:rsidP="00844C3E">
      <w:pPr>
        <w:autoSpaceDE w:val="0"/>
        <w:autoSpaceDN w:val="0"/>
        <w:adjustRightInd w:val="0"/>
        <w:spacing w:line="240" w:lineRule="exact"/>
        <w:ind w:left="708"/>
        <w:jc w:val="center"/>
        <w:rPr>
          <w:sz w:val="28"/>
          <w:szCs w:val="28"/>
        </w:rPr>
      </w:pPr>
    </w:p>
    <w:p w:rsidR="000D3573" w:rsidRDefault="000D3573" w:rsidP="00844C3E">
      <w:pPr>
        <w:autoSpaceDE w:val="0"/>
        <w:autoSpaceDN w:val="0"/>
        <w:adjustRightInd w:val="0"/>
        <w:spacing w:line="240" w:lineRule="exact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AD3DB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96A16">
        <w:rPr>
          <w:sz w:val="28"/>
          <w:szCs w:val="28"/>
        </w:rPr>
        <w:t>Цели и задачи</w:t>
      </w:r>
      <w:r w:rsidR="003147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индикаторы </w:t>
      </w:r>
      <w:r w:rsidR="003147E6">
        <w:rPr>
          <w:sz w:val="28"/>
          <w:szCs w:val="28"/>
        </w:rPr>
        <w:t>достижения цели</w:t>
      </w:r>
      <w:r>
        <w:rPr>
          <w:sz w:val="28"/>
          <w:szCs w:val="28"/>
        </w:rPr>
        <w:t xml:space="preserve"> подпрограммы, сроки и этапы ее реализации</w:t>
      </w:r>
    </w:p>
    <w:p w:rsidR="00092D18" w:rsidRDefault="00092D18" w:rsidP="00844C3E">
      <w:pPr>
        <w:autoSpaceDE w:val="0"/>
        <w:autoSpaceDN w:val="0"/>
        <w:adjustRightInd w:val="0"/>
        <w:spacing w:line="240" w:lineRule="exact"/>
        <w:ind w:left="708"/>
        <w:jc w:val="center"/>
        <w:rPr>
          <w:sz w:val="28"/>
          <w:szCs w:val="28"/>
        </w:rPr>
      </w:pPr>
    </w:p>
    <w:p w:rsidR="007509CB" w:rsidRDefault="007509CB" w:rsidP="00844C3E">
      <w:pPr>
        <w:autoSpaceDE w:val="0"/>
        <w:autoSpaceDN w:val="0"/>
        <w:adjustRightInd w:val="0"/>
        <w:spacing w:line="240" w:lineRule="exact"/>
        <w:ind w:left="708"/>
        <w:jc w:val="center"/>
        <w:rPr>
          <w:sz w:val="28"/>
          <w:szCs w:val="28"/>
        </w:rPr>
      </w:pPr>
    </w:p>
    <w:p w:rsidR="00CA1B22" w:rsidRDefault="00406248" w:rsidP="00844C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</w:t>
      </w:r>
      <w:r w:rsidR="00CA1B22">
        <w:rPr>
          <w:sz w:val="28"/>
          <w:szCs w:val="28"/>
        </w:rPr>
        <w:t xml:space="preserve">  п</w:t>
      </w:r>
      <w:r>
        <w:rPr>
          <w:sz w:val="28"/>
          <w:szCs w:val="28"/>
        </w:rPr>
        <w:t>одпрограммы являе</w:t>
      </w:r>
      <w:r w:rsidR="003147E6">
        <w:rPr>
          <w:sz w:val="28"/>
          <w:szCs w:val="28"/>
        </w:rPr>
        <w:t>т</w:t>
      </w:r>
      <w:r w:rsidR="00381A5E">
        <w:rPr>
          <w:sz w:val="28"/>
          <w:szCs w:val="28"/>
        </w:rPr>
        <w:t>ся:</w:t>
      </w:r>
    </w:p>
    <w:p w:rsidR="00406248" w:rsidRDefault="00C765EA" w:rsidP="00C765E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406248">
        <w:rPr>
          <w:rFonts w:ascii="Times New Roman" w:hAnsi="Times New Roman" w:cs="Times New Roman"/>
          <w:sz w:val="28"/>
          <w:szCs w:val="28"/>
        </w:rPr>
        <w:t>содержания  МКУ «Центр по техническому обслужив</w:t>
      </w:r>
      <w:r w:rsidR="00406248">
        <w:rPr>
          <w:rFonts w:ascii="Times New Roman" w:hAnsi="Times New Roman" w:cs="Times New Roman"/>
          <w:sz w:val="28"/>
          <w:szCs w:val="28"/>
        </w:rPr>
        <w:t>а</w:t>
      </w:r>
      <w:r w:rsidR="00406248">
        <w:rPr>
          <w:rFonts w:ascii="Times New Roman" w:hAnsi="Times New Roman" w:cs="Times New Roman"/>
          <w:sz w:val="28"/>
          <w:szCs w:val="28"/>
        </w:rPr>
        <w:t>нию, к</w:t>
      </w:r>
      <w:r w:rsidR="00406248">
        <w:rPr>
          <w:rFonts w:ascii="Times New Roman" w:hAnsi="Times New Roman" w:cs="Times New Roman"/>
          <w:sz w:val="28"/>
          <w:szCs w:val="28"/>
        </w:rPr>
        <w:t>а</w:t>
      </w:r>
      <w:r w:rsidR="00406248">
        <w:rPr>
          <w:rFonts w:ascii="Times New Roman" w:hAnsi="Times New Roman" w:cs="Times New Roman"/>
          <w:sz w:val="28"/>
          <w:szCs w:val="28"/>
        </w:rPr>
        <w:t>питальному ремонту и обеспечению образовательных организаций Шпако</w:t>
      </w:r>
      <w:r w:rsidR="00406248">
        <w:rPr>
          <w:rFonts w:ascii="Times New Roman" w:hAnsi="Times New Roman" w:cs="Times New Roman"/>
          <w:sz w:val="28"/>
          <w:szCs w:val="28"/>
        </w:rPr>
        <w:t>в</w:t>
      </w:r>
      <w:r w:rsidR="00406248">
        <w:rPr>
          <w:rFonts w:ascii="Times New Roman" w:hAnsi="Times New Roman" w:cs="Times New Roman"/>
          <w:sz w:val="28"/>
          <w:szCs w:val="28"/>
        </w:rPr>
        <w:t>ского муниципального района»</w:t>
      </w:r>
      <w:r w:rsidR="00844C3E">
        <w:rPr>
          <w:rFonts w:ascii="Times New Roman" w:hAnsi="Times New Roman" w:cs="Times New Roman"/>
          <w:sz w:val="28"/>
          <w:szCs w:val="28"/>
        </w:rPr>
        <w:t>.</w:t>
      </w:r>
    </w:p>
    <w:p w:rsidR="003147E6" w:rsidRDefault="00406248" w:rsidP="00381A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Достижение цели </w:t>
      </w:r>
      <w:r w:rsidR="003147E6">
        <w:rPr>
          <w:sz w:val="28"/>
          <w:szCs w:val="28"/>
        </w:rPr>
        <w:t>осуществляется путем решения задач и реализации основных мероприятий подпрограммы, взаимосвязанных по срокам, ресу</w:t>
      </w:r>
      <w:r w:rsidR="003147E6">
        <w:rPr>
          <w:sz w:val="28"/>
          <w:szCs w:val="28"/>
        </w:rPr>
        <w:t>р</w:t>
      </w:r>
      <w:r w:rsidR="003147E6">
        <w:rPr>
          <w:sz w:val="28"/>
          <w:szCs w:val="28"/>
        </w:rPr>
        <w:t>сам, исполнителям.</w:t>
      </w:r>
    </w:p>
    <w:p w:rsidR="003147E6" w:rsidRDefault="003147E6" w:rsidP="00381A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подпрограммы предусматривается обеспечение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дующих задач:</w:t>
      </w:r>
    </w:p>
    <w:p w:rsidR="000D3573" w:rsidRDefault="00381A5E" w:rsidP="00381A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C24" w:rsidRDefault="00237C24" w:rsidP="00582C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07CE2">
        <w:rPr>
          <w:rFonts w:ascii="Times New Roman" w:hAnsi="Times New Roman" w:cs="Times New Roman"/>
          <w:sz w:val="28"/>
          <w:szCs w:val="28"/>
        </w:rPr>
        <w:t xml:space="preserve">беспечение </w:t>
      </w:r>
      <w:r>
        <w:rPr>
          <w:rFonts w:ascii="Times New Roman" w:hAnsi="Times New Roman" w:cs="Times New Roman"/>
          <w:sz w:val="28"/>
          <w:szCs w:val="28"/>
        </w:rPr>
        <w:t>деятельности учреждения хозяйственного обслуживания</w:t>
      </w:r>
      <w:r w:rsidR="00CA1B22">
        <w:rPr>
          <w:rFonts w:ascii="Times New Roman" w:hAnsi="Times New Roman" w:cs="Times New Roman"/>
          <w:sz w:val="28"/>
          <w:szCs w:val="28"/>
        </w:rPr>
        <w:t xml:space="preserve"> и к</w:t>
      </w:r>
      <w:r w:rsidR="00CA1B22">
        <w:rPr>
          <w:rFonts w:ascii="Times New Roman" w:hAnsi="Times New Roman" w:cs="Times New Roman"/>
          <w:sz w:val="28"/>
          <w:szCs w:val="28"/>
        </w:rPr>
        <w:t>а</w:t>
      </w:r>
      <w:r w:rsidR="00CA1B22">
        <w:rPr>
          <w:rFonts w:ascii="Times New Roman" w:hAnsi="Times New Roman" w:cs="Times New Roman"/>
          <w:sz w:val="28"/>
          <w:szCs w:val="28"/>
        </w:rPr>
        <w:t>питального ремонта в сфере образования;</w:t>
      </w:r>
    </w:p>
    <w:p w:rsidR="00237C24" w:rsidRDefault="00237C24" w:rsidP="00381A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147E6" w:rsidRDefault="00237C24" w:rsidP="00582C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3A39">
        <w:rPr>
          <w:sz w:val="28"/>
          <w:szCs w:val="28"/>
        </w:rPr>
        <w:t>обеспеч</w:t>
      </w:r>
      <w:r>
        <w:rPr>
          <w:sz w:val="28"/>
          <w:szCs w:val="28"/>
        </w:rPr>
        <w:t xml:space="preserve">ение методического </w:t>
      </w:r>
      <w:r w:rsidR="00CA1B22">
        <w:rPr>
          <w:sz w:val="28"/>
          <w:szCs w:val="28"/>
        </w:rPr>
        <w:t>обслуживания  образовательных  учрежд</w:t>
      </w:r>
      <w:r w:rsidR="00CA1B22">
        <w:rPr>
          <w:sz w:val="28"/>
          <w:szCs w:val="28"/>
        </w:rPr>
        <w:t>е</w:t>
      </w:r>
      <w:r w:rsidR="00CA1B22">
        <w:rPr>
          <w:sz w:val="28"/>
          <w:szCs w:val="28"/>
        </w:rPr>
        <w:t>ний</w:t>
      </w:r>
      <w:r w:rsidRPr="00FC3A39">
        <w:rPr>
          <w:sz w:val="28"/>
          <w:szCs w:val="28"/>
        </w:rPr>
        <w:t>, проведение мероприятий педагогами  (смотров конкурсов, конфере</w:t>
      </w:r>
      <w:r w:rsidRPr="00FC3A39">
        <w:rPr>
          <w:sz w:val="28"/>
          <w:szCs w:val="28"/>
        </w:rPr>
        <w:t>н</w:t>
      </w:r>
      <w:r w:rsidRPr="00FC3A39">
        <w:rPr>
          <w:sz w:val="28"/>
          <w:szCs w:val="28"/>
        </w:rPr>
        <w:t>ций)</w:t>
      </w:r>
      <w:r w:rsidR="00CA1B22">
        <w:rPr>
          <w:sz w:val="28"/>
          <w:szCs w:val="28"/>
        </w:rPr>
        <w:t>.</w:t>
      </w:r>
    </w:p>
    <w:p w:rsidR="00237C24" w:rsidRDefault="00237C24" w:rsidP="00381A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47E6" w:rsidRDefault="00237C24" w:rsidP="00381A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мероприятий подпрограммы оценивается цел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выми индикаторами и показателями </w:t>
      </w:r>
      <w:r w:rsidR="004A4171">
        <w:rPr>
          <w:sz w:val="28"/>
          <w:szCs w:val="28"/>
        </w:rPr>
        <w:t>подп</w:t>
      </w:r>
      <w:r>
        <w:rPr>
          <w:sz w:val="28"/>
          <w:szCs w:val="28"/>
        </w:rPr>
        <w:t>рограммы, которые приведены в таблице 1</w:t>
      </w:r>
      <w:r w:rsidR="00B36DA2">
        <w:rPr>
          <w:sz w:val="28"/>
          <w:szCs w:val="28"/>
        </w:rPr>
        <w:t>.</w:t>
      </w:r>
    </w:p>
    <w:p w:rsidR="00237C24" w:rsidRDefault="00237C24" w:rsidP="00237C2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237C24" w:rsidRDefault="00237C24" w:rsidP="00237C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1A5E" w:rsidRDefault="00237C24" w:rsidP="00237C2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Целевые индикаторы </w:t>
      </w:r>
      <w:r w:rsidR="004C1DC2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</w:t>
      </w:r>
    </w:p>
    <w:p w:rsidR="00A37F62" w:rsidRDefault="00A37F62" w:rsidP="00237C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1DC2" w:rsidRDefault="004C1DC2" w:rsidP="00381A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601"/>
        <w:gridCol w:w="4786"/>
        <w:gridCol w:w="1471"/>
        <w:gridCol w:w="1223"/>
        <w:gridCol w:w="958"/>
        <w:gridCol w:w="992"/>
      </w:tblGrid>
      <w:tr w:rsidR="00237C24" w:rsidRPr="00A84EB5" w:rsidTr="006322FF">
        <w:trPr>
          <w:trHeight w:val="966"/>
        </w:trPr>
        <w:tc>
          <w:tcPr>
            <w:tcW w:w="601" w:type="dxa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37C24">
              <w:rPr>
                <w:sz w:val="28"/>
                <w:szCs w:val="28"/>
              </w:rPr>
              <w:t>№</w:t>
            </w:r>
          </w:p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237C24">
              <w:rPr>
                <w:sz w:val="28"/>
                <w:szCs w:val="28"/>
              </w:rPr>
              <w:t>п</w:t>
            </w:r>
            <w:proofErr w:type="gramEnd"/>
            <w:r w:rsidRPr="00237C24">
              <w:rPr>
                <w:sz w:val="28"/>
                <w:szCs w:val="28"/>
              </w:rPr>
              <w:t>/п</w:t>
            </w:r>
          </w:p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37C24">
              <w:rPr>
                <w:sz w:val="28"/>
                <w:szCs w:val="28"/>
              </w:rPr>
              <w:t xml:space="preserve">Наименование индикатора </w:t>
            </w:r>
          </w:p>
        </w:tc>
        <w:tc>
          <w:tcPr>
            <w:tcW w:w="1471" w:type="dxa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223" w:type="dxa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37C24">
              <w:rPr>
                <w:sz w:val="28"/>
                <w:szCs w:val="28"/>
              </w:rPr>
              <w:t xml:space="preserve">2018 </w:t>
            </w:r>
          </w:p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37C24">
              <w:rPr>
                <w:sz w:val="28"/>
                <w:szCs w:val="28"/>
              </w:rPr>
              <w:t>год</w:t>
            </w:r>
          </w:p>
        </w:tc>
        <w:tc>
          <w:tcPr>
            <w:tcW w:w="958" w:type="dxa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37C24">
              <w:rPr>
                <w:sz w:val="28"/>
                <w:szCs w:val="28"/>
              </w:rPr>
              <w:t xml:space="preserve">2019 </w:t>
            </w:r>
          </w:p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37C24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992" w:type="dxa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37C24">
              <w:rPr>
                <w:sz w:val="28"/>
                <w:szCs w:val="28"/>
              </w:rPr>
              <w:t xml:space="preserve">2020 </w:t>
            </w:r>
          </w:p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237C24">
              <w:rPr>
                <w:sz w:val="28"/>
                <w:szCs w:val="28"/>
              </w:rPr>
              <w:t>год</w:t>
            </w:r>
          </w:p>
        </w:tc>
      </w:tr>
      <w:tr w:rsidR="00237C24" w:rsidRPr="00A84EB5" w:rsidTr="006322FF">
        <w:trPr>
          <w:trHeight w:val="560"/>
        </w:trPr>
        <w:tc>
          <w:tcPr>
            <w:tcW w:w="601" w:type="dxa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</w:tcPr>
          <w:p w:rsid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3" w:type="dxa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C1DC2" w:rsidTr="006322FF">
        <w:tc>
          <w:tcPr>
            <w:tcW w:w="601" w:type="dxa"/>
          </w:tcPr>
          <w:p w:rsidR="004C1DC2" w:rsidRPr="00A84EB5" w:rsidRDefault="004C1DC2" w:rsidP="00844C3E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37C24">
              <w:rPr>
                <w:szCs w:val="28"/>
              </w:rPr>
              <w:t>.</w:t>
            </w:r>
          </w:p>
        </w:tc>
        <w:tc>
          <w:tcPr>
            <w:tcW w:w="4786" w:type="dxa"/>
          </w:tcPr>
          <w:p w:rsidR="004C1DC2" w:rsidRDefault="00237C24" w:rsidP="00A37F6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муниципальных </w:t>
            </w:r>
            <w:r w:rsidRPr="00FA253C">
              <w:rPr>
                <w:sz w:val="28"/>
                <w:szCs w:val="28"/>
              </w:rPr>
              <w:t>образовател</w:t>
            </w:r>
            <w:r w:rsidRPr="00FA253C">
              <w:rPr>
                <w:sz w:val="28"/>
                <w:szCs w:val="28"/>
              </w:rPr>
              <w:t>ь</w:t>
            </w:r>
            <w:r w:rsidRPr="00FA253C">
              <w:rPr>
                <w:sz w:val="28"/>
                <w:szCs w:val="28"/>
              </w:rPr>
              <w:t>ных</w:t>
            </w:r>
            <w:r>
              <w:rPr>
                <w:sz w:val="28"/>
                <w:szCs w:val="28"/>
              </w:rPr>
              <w:t xml:space="preserve"> организаций</w:t>
            </w:r>
            <w:r w:rsidRPr="00FA253C">
              <w:rPr>
                <w:sz w:val="28"/>
                <w:szCs w:val="28"/>
              </w:rPr>
              <w:t>, в которых</w:t>
            </w:r>
            <w:r>
              <w:rPr>
                <w:sz w:val="28"/>
                <w:szCs w:val="28"/>
              </w:rPr>
              <w:t xml:space="preserve"> созданы условия для обеспечения комплек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ной безопасности  обучающихся и работников</w:t>
            </w:r>
            <w:r w:rsidRPr="00FA253C">
              <w:rPr>
                <w:sz w:val="28"/>
                <w:szCs w:val="28"/>
              </w:rPr>
              <w:t>,</w:t>
            </w:r>
            <w:r w:rsidR="00A37F62">
              <w:rPr>
                <w:sz w:val="28"/>
                <w:szCs w:val="28"/>
              </w:rPr>
              <w:t xml:space="preserve"> </w:t>
            </w:r>
            <w:r w:rsidRPr="00FA253C">
              <w:rPr>
                <w:sz w:val="28"/>
                <w:szCs w:val="28"/>
              </w:rPr>
              <w:t>в общем количестве м</w:t>
            </w:r>
            <w:r w:rsidRPr="00FA253C">
              <w:rPr>
                <w:sz w:val="28"/>
                <w:szCs w:val="28"/>
              </w:rPr>
              <w:t>у</w:t>
            </w:r>
            <w:r w:rsidRPr="00FA253C">
              <w:rPr>
                <w:sz w:val="28"/>
                <w:szCs w:val="28"/>
              </w:rPr>
              <w:t>ниципальных образовательных учр</w:t>
            </w:r>
            <w:r w:rsidRPr="00FA253C">
              <w:rPr>
                <w:sz w:val="28"/>
                <w:szCs w:val="28"/>
              </w:rPr>
              <w:t>е</w:t>
            </w:r>
            <w:r w:rsidRPr="00FA253C">
              <w:rPr>
                <w:sz w:val="28"/>
                <w:szCs w:val="28"/>
              </w:rPr>
              <w:t>ждений, на конец календарного года</w:t>
            </w:r>
          </w:p>
          <w:p w:rsidR="00386B6D" w:rsidRPr="00D063E6" w:rsidRDefault="00386B6D" w:rsidP="00A37F6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4C1DC2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237C24">
              <w:rPr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1223" w:type="dxa"/>
            <w:vAlign w:val="center"/>
          </w:tcPr>
          <w:p w:rsidR="004C1DC2" w:rsidRPr="00B36DA2" w:rsidRDefault="00253AE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highlight w:val="red"/>
                <w:lang w:eastAsia="en-US"/>
              </w:rPr>
            </w:pPr>
            <w:r w:rsidRPr="00B36DA2">
              <w:rPr>
                <w:sz w:val="28"/>
                <w:szCs w:val="28"/>
                <w:lang w:eastAsia="en-US"/>
              </w:rPr>
              <w:t>60</w:t>
            </w:r>
            <w:r w:rsidR="00B36DA2" w:rsidRPr="00B36DA2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58" w:type="dxa"/>
            <w:vAlign w:val="center"/>
          </w:tcPr>
          <w:p w:rsidR="004C1DC2" w:rsidRPr="00B36DA2" w:rsidRDefault="00253AE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highlight w:val="red"/>
                <w:lang w:eastAsia="en-US"/>
              </w:rPr>
            </w:pPr>
            <w:r w:rsidRPr="00B36DA2">
              <w:rPr>
                <w:sz w:val="28"/>
                <w:szCs w:val="28"/>
                <w:lang w:eastAsia="en-US"/>
              </w:rPr>
              <w:t>67</w:t>
            </w:r>
            <w:r w:rsidR="00B36DA2" w:rsidRPr="00B36DA2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2" w:type="dxa"/>
            <w:vAlign w:val="center"/>
          </w:tcPr>
          <w:p w:rsidR="004C1DC2" w:rsidRPr="00B36DA2" w:rsidRDefault="00253AE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highlight w:val="red"/>
                <w:lang w:eastAsia="en-US"/>
              </w:rPr>
            </w:pPr>
            <w:r w:rsidRPr="00B36DA2">
              <w:rPr>
                <w:sz w:val="28"/>
                <w:szCs w:val="28"/>
                <w:lang w:eastAsia="en-US"/>
              </w:rPr>
              <w:t>75</w:t>
            </w:r>
            <w:r w:rsidR="00B36DA2" w:rsidRPr="00B36DA2">
              <w:rPr>
                <w:sz w:val="28"/>
                <w:szCs w:val="28"/>
                <w:lang w:eastAsia="en-US"/>
              </w:rPr>
              <w:t>,0</w:t>
            </w:r>
          </w:p>
        </w:tc>
      </w:tr>
      <w:tr w:rsidR="00237C24" w:rsidRPr="00B95ECE" w:rsidTr="006322FF">
        <w:tc>
          <w:tcPr>
            <w:tcW w:w="601" w:type="dxa"/>
          </w:tcPr>
          <w:p w:rsidR="00237C24" w:rsidRPr="00A84EB5" w:rsidRDefault="00237C24" w:rsidP="00844C3E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786" w:type="dxa"/>
          </w:tcPr>
          <w:p w:rsidR="00237C24" w:rsidRPr="00D063E6" w:rsidRDefault="00237C24" w:rsidP="00A37F6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Доля  педагогических работников, имеющих  первую  и высшую квал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фикационные  категории, в общем количестве педагогических работн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ков образовательных организаций</w:t>
            </w:r>
          </w:p>
        </w:tc>
        <w:tc>
          <w:tcPr>
            <w:tcW w:w="1471" w:type="dxa"/>
            <w:vAlign w:val="center"/>
          </w:tcPr>
          <w:p w:rsidR="00237C24" w:rsidRPr="00237C24" w:rsidRDefault="00237C24" w:rsidP="00844C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37C24">
              <w:rPr>
                <w:sz w:val="28"/>
                <w:szCs w:val="28"/>
              </w:rPr>
              <w:t xml:space="preserve">роценты </w:t>
            </w:r>
          </w:p>
        </w:tc>
        <w:tc>
          <w:tcPr>
            <w:tcW w:w="1223" w:type="dxa"/>
          </w:tcPr>
          <w:p w:rsidR="00237C24" w:rsidRDefault="00237C24" w:rsidP="00844C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24" w:rsidRDefault="00237C24" w:rsidP="00844C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24" w:rsidRPr="00D34148" w:rsidRDefault="00237C24" w:rsidP="00844C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62,2</w:t>
            </w:r>
          </w:p>
        </w:tc>
        <w:tc>
          <w:tcPr>
            <w:tcW w:w="958" w:type="dxa"/>
          </w:tcPr>
          <w:p w:rsidR="00237C24" w:rsidRDefault="00237C24" w:rsidP="00844C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24" w:rsidRDefault="00237C24" w:rsidP="00844C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24" w:rsidRPr="00D34148" w:rsidRDefault="00237C24" w:rsidP="00844C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992" w:type="dxa"/>
          </w:tcPr>
          <w:p w:rsidR="00237C24" w:rsidRDefault="00237C24" w:rsidP="00844C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24" w:rsidRDefault="00237C24" w:rsidP="00844C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C24" w:rsidRPr="00D34148" w:rsidRDefault="00237C24" w:rsidP="00844C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</w:tr>
    </w:tbl>
    <w:p w:rsidR="00253AE4" w:rsidRDefault="00253AE4" w:rsidP="00381A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53AE4" w:rsidRDefault="004C1DC2" w:rsidP="009C19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</w:t>
      </w:r>
      <w:r w:rsidR="00381A5E">
        <w:rPr>
          <w:sz w:val="28"/>
          <w:szCs w:val="28"/>
        </w:rPr>
        <w:t>ра</w:t>
      </w:r>
      <w:r w:rsidR="00237C24">
        <w:rPr>
          <w:sz w:val="28"/>
          <w:szCs w:val="28"/>
        </w:rPr>
        <w:t>ммы рассчитана на 3 года, с 2018 года по 2020</w:t>
      </w:r>
      <w:r w:rsidR="00381A5E">
        <w:rPr>
          <w:sz w:val="28"/>
          <w:szCs w:val="28"/>
        </w:rPr>
        <w:t xml:space="preserve"> год включительно.</w:t>
      </w:r>
    </w:p>
    <w:p w:rsidR="00386B6D" w:rsidRDefault="00386B6D" w:rsidP="00582C71">
      <w:pPr>
        <w:autoSpaceDE w:val="0"/>
        <w:autoSpaceDN w:val="0"/>
        <w:adjustRightInd w:val="0"/>
        <w:spacing w:line="240" w:lineRule="exact"/>
        <w:ind w:firstLine="708"/>
        <w:jc w:val="both"/>
        <w:rPr>
          <w:sz w:val="28"/>
          <w:szCs w:val="28"/>
        </w:rPr>
      </w:pPr>
    </w:p>
    <w:p w:rsidR="004C1DC2" w:rsidRDefault="004C1DC2" w:rsidP="00582C71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0C2BE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C2BED">
        <w:rPr>
          <w:sz w:val="28"/>
          <w:szCs w:val="28"/>
        </w:rPr>
        <w:t xml:space="preserve">Ресурсное обеспечение </w:t>
      </w:r>
      <w:r w:rsidR="004A4171">
        <w:rPr>
          <w:sz w:val="28"/>
          <w:szCs w:val="28"/>
        </w:rPr>
        <w:t>подп</w:t>
      </w:r>
      <w:r w:rsidR="000C2BED">
        <w:rPr>
          <w:sz w:val="28"/>
          <w:szCs w:val="28"/>
        </w:rPr>
        <w:t xml:space="preserve">рограммы </w:t>
      </w:r>
    </w:p>
    <w:p w:rsidR="004C1DC2" w:rsidRPr="007D3D50" w:rsidRDefault="004C1DC2" w:rsidP="00582C71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0C2BED" w:rsidRPr="00FA253C" w:rsidRDefault="000C2BED" w:rsidP="00F93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Финансирование расходов на реализацию основных мероприятий по</w:t>
      </w:r>
      <w:r w:rsidRPr="00FA253C">
        <w:rPr>
          <w:rFonts w:ascii="Times New Roman" w:hAnsi="Times New Roman" w:cs="Times New Roman"/>
          <w:sz w:val="28"/>
          <w:szCs w:val="28"/>
        </w:rPr>
        <w:t>д</w:t>
      </w:r>
      <w:r w:rsidRPr="00FA253C">
        <w:rPr>
          <w:rFonts w:ascii="Times New Roman" w:hAnsi="Times New Roman" w:cs="Times New Roman"/>
          <w:sz w:val="28"/>
          <w:szCs w:val="28"/>
        </w:rPr>
        <w:t>программы осуществляется в пределах средств, предусматриваемых на ук</w:t>
      </w:r>
      <w:r w:rsidRPr="00FA253C">
        <w:rPr>
          <w:rFonts w:ascii="Times New Roman" w:hAnsi="Times New Roman" w:cs="Times New Roman"/>
          <w:sz w:val="28"/>
          <w:szCs w:val="28"/>
        </w:rPr>
        <w:t>а</w:t>
      </w:r>
      <w:r w:rsidRPr="00FA253C">
        <w:rPr>
          <w:rFonts w:ascii="Times New Roman" w:hAnsi="Times New Roman" w:cs="Times New Roman"/>
          <w:sz w:val="28"/>
          <w:szCs w:val="28"/>
        </w:rPr>
        <w:t xml:space="preserve">занные цели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>Совета Шпаковского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района</w:t>
      </w:r>
      <w:r w:rsidRPr="00FA253C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0C2BED" w:rsidRDefault="000C2BED" w:rsidP="00F93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финансового обеспечения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FA253C">
        <w:rPr>
          <w:rFonts w:ascii="Times New Roman" w:hAnsi="Times New Roman" w:cs="Times New Roman"/>
          <w:sz w:val="28"/>
          <w:szCs w:val="28"/>
        </w:rPr>
        <w:t>бю</w:t>
      </w:r>
      <w:r w:rsidRPr="00FA253C">
        <w:rPr>
          <w:rFonts w:ascii="Times New Roman" w:hAnsi="Times New Roman" w:cs="Times New Roman"/>
          <w:sz w:val="28"/>
          <w:szCs w:val="28"/>
        </w:rPr>
        <w:t>д</w:t>
      </w:r>
      <w:r w:rsidRPr="00FA253C">
        <w:rPr>
          <w:rFonts w:ascii="Times New Roman" w:hAnsi="Times New Roman" w:cs="Times New Roman"/>
          <w:sz w:val="28"/>
          <w:szCs w:val="28"/>
        </w:rPr>
        <w:t xml:space="preserve">жета на реализацию подпрограммы составит </w:t>
      </w:r>
      <w:r w:rsidR="00B8544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160,76</w:t>
      </w:r>
      <w:r w:rsidRPr="00FA253C">
        <w:rPr>
          <w:rFonts w:ascii="Times New Roman" w:hAnsi="Times New Roman" w:cs="Times New Roman"/>
          <w:sz w:val="28"/>
          <w:szCs w:val="28"/>
        </w:rPr>
        <w:t xml:space="preserve"> тыс. рублей, в том числе по </w:t>
      </w:r>
      <w:r>
        <w:rPr>
          <w:rFonts w:ascii="Times New Roman" w:hAnsi="Times New Roman" w:cs="Times New Roman"/>
          <w:sz w:val="28"/>
          <w:szCs w:val="28"/>
        </w:rPr>
        <w:t>источникам финансирования</w:t>
      </w:r>
      <w:r w:rsidRPr="00FA253C">
        <w:rPr>
          <w:rFonts w:ascii="Times New Roman" w:hAnsi="Times New Roman" w:cs="Times New Roman"/>
          <w:sz w:val="28"/>
          <w:szCs w:val="28"/>
        </w:rPr>
        <w:t>:</w:t>
      </w:r>
    </w:p>
    <w:p w:rsidR="000C2BED" w:rsidRPr="00FA253C" w:rsidRDefault="000C2BED" w:rsidP="00F93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бюджета:</w:t>
      </w:r>
    </w:p>
    <w:p w:rsidR="000C2BED" w:rsidRPr="00FA253C" w:rsidRDefault="000C2BED" w:rsidP="00F93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A253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253C">
        <w:rPr>
          <w:rFonts w:ascii="Times New Roman" w:hAnsi="Times New Roman" w:cs="Times New Roman"/>
          <w:sz w:val="28"/>
          <w:szCs w:val="28"/>
        </w:rPr>
        <w:t xml:space="preserve"> </w:t>
      </w:r>
      <w:r w:rsidR="00A27A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386,92</w:t>
      </w:r>
      <w:r w:rsidRPr="00FA25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2BED" w:rsidRPr="00FA253C" w:rsidRDefault="000C2BED" w:rsidP="00F93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в 201</w:t>
      </w:r>
      <w:r w:rsidR="00A27A4B">
        <w:rPr>
          <w:rFonts w:ascii="Times New Roman" w:hAnsi="Times New Roman" w:cs="Times New Roman"/>
          <w:sz w:val="28"/>
          <w:szCs w:val="28"/>
        </w:rPr>
        <w:t>9 году – 7</w:t>
      </w:r>
      <w:r>
        <w:rPr>
          <w:rFonts w:ascii="Times New Roman" w:hAnsi="Times New Roman" w:cs="Times New Roman"/>
          <w:sz w:val="28"/>
          <w:szCs w:val="28"/>
        </w:rPr>
        <w:t>386,92</w:t>
      </w:r>
      <w:r w:rsidRPr="00FA25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C2BED" w:rsidRDefault="000C2BED" w:rsidP="00F93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3C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A253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253C">
        <w:rPr>
          <w:rFonts w:ascii="Times New Roman" w:hAnsi="Times New Roman" w:cs="Times New Roman"/>
          <w:sz w:val="28"/>
          <w:szCs w:val="28"/>
        </w:rPr>
        <w:t xml:space="preserve"> </w:t>
      </w:r>
      <w:r w:rsidR="00A27A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386,92</w:t>
      </w:r>
      <w:r w:rsidRPr="00FA253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DA2" w:rsidRPr="00FA253C" w:rsidRDefault="00B36DA2" w:rsidP="00F93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5702" w:rsidRDefault="00CA1B22" w:rsidP="000220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мероприятия подп</w:t>
      </w:r>
      <w:r w:rsidR="000C2BED">
        <w:rPr>
          <w:sz w:val="28"/>
          <w:szCs w:val="28"/>
        </w:rPr>
        <w:t xml:space="preserve">рограммы  и прогнозируемые объемы финансирования мероприятий </w:t>
      </w:r>
      <w:r>
        <w:rPr>
          <w:sz w:val="28"/>
          <w:szCs w:val="28"/>
        </w:rPr>
        <w:t>подп</w:t>
      </w:r>
      <w:r w:rsidR="000C2BED">
        <w:rPr>
          <w:sz w:val="28"/>
          <w:szCs w:val="28"/>
        </w:rPr>
        <w:t>рограммы уточняются  ежегодно при формировании местного бюджета на очередной фи</w:t>
      </w:r>
      <w:r w:rsidR="000220E8">
        <w:rPr>
          <w:sz w:val="28"/>
          <w:szCs w:val="28"/>
        </w:rPr>
        <w:t xml:space="preserve">нансовый год и плановый </w:t>
      </w:r>
      <w:r w:rsidR="00B36DA2">
        <w:rPr>
          <w:sz w:val="28"/>
          <w:szCs w:val="28"/>
        </w:rPr>
        <w:t>период.</w:t>
      </w:r>
    </w:p>
    <w:p w:rsidR="00CA1B22" w:rsidRDefault="00CA1B22" w:rsidP="00F9306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1DC2" w:rsidRDefault="004C1DC2" w:rsidP="00F9306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9A5C5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3A5CD6">
        <w:rPr>
          <w:sz w:val="28"/>
          <w:szCs w:val="28"/>
        </w:rPr>
        <w:t xml:space="preserve"> </w:t>
      </w:r>
      <w:bookmarkStart w:id="0" w:name="_GoBack"/>
      <w:bookmarkEnd w:id="0"/>
      <w:r w:rsidR="000C2BED">
        <w:rPr>
          <w:sz w:val="28"/>
          <w:szCs w:val="28"/>
        </w:rPr>
        <w:t>Характеристика основных мероприятий подпрограммы.</w:t>
      </w:r>
    </w:p>
    <w:p w:rsidR="004C1DC2" w:rsidRDefault="004C1DC2" w:rsidP="00F930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711" w:rsidRDefault="005A7711" w:rsidP="00A27A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задач </w:t>
      </w:r>
      <w:r w:rsidR="00CA1B22">
        <w:rPr>
          <w:sz w:val="28"/>
          <w:szCs w:val="28"/>
        </w:rPr>
        <w:t>под</w:t>
      </w:r>
      <w:r>
        <w:rPr>
          <w:sz w:val="28"/>
          <w:szCs w:val="28"/>
        </w:rPr>
        <w:t>программы необходимо обеспечить выполнение следующих основных мероприятий:</w:t>
      </w:r>
    </w:p>
    <w:p w:rsidR="005A7711" w:rsidRDefault="005A7711" w:rsidP="00F930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711" w:rsidRPr="005A7711" w:rsidRDefault="005A7711" w:rsidP="00B713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711">
        <w:rPr>
          <w:rFonts w:ascii="Times New Roman" w:hAnsi="Times New Roman" w:cs="Times New Roman"/>
          <w:sz w:val="28"/>
          <w:szCs w:val="28"/>
        </w:rPr>
        <w:t>Основное мероприятие 1: обеспечение деятельности учреждения х</w:t>
      </w:r>
      <w:r w:rsidRPr="005A7711">
        <w:rPr>
          <w:rFonts w:ascii="Times New Roman" w:hAnsi="Times New Roman" w:cs="Times New Roman"/>
          <w:sz w:val="28"/>
          <w:szCs w:val="28"/>
        </w:rPr>
        <w:t>о</w:t>
      </w:r>
      <w:r w:rsidRPr="005A7711">
        <w:rPr>
          <w:rFonts w:ascii="Times New Roman" w:hAnsi="Times New Roman" w:cs="Times New Roman"/>
          <w:sz w:val="28"/>
          <w:szCs w:val="28"/>
        </w:rPr>
        <w:t>зяйственного обслуживания</w:t>
      </w:r>
      <w:r w:rsidR="00B62807">
        <w:rPr>
          <w:rFonts w:ascii="Times New Roman" w:hAnsi="Times New Roman" w:cs="Times New Roman"/>
          <w:sz w:val="28"/>
          <w:szCs w:val="28"/>
        </w:rPr>
        <w:t xml:space="preserve"> и капитального ремонта в сфере образования.</w:t>
      </w:r>
    </w:p>
    <w:p w:rsidR="005A7711" w:rsidRDefault="005A7711" w:rsidP="00F930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ходе реализации мероприятия</w:t>
      </w:r>
      <w:r w:rsidRPr="00D00C28">
        <w:rPr>
          <w:sz w:val="28"/>
          <w:szCs w:val="28"/>
        </w:rPr>
        <w:t xml:space="preserve"> </w:t>
      </w:r>
      <w:r w:rsidR="00CA1B22">
        <w:rPr>
          <w:sz w:val="28"/>
          <w:szCs w:val="28"/>
        </w:rPr>
        <w:t>п</w:t>
      </w:r>
      <w:r w:rsidRPr="00D00C28">
        <w:rPr>
          <w:sz w:val="28"/>
          <w:szCs w:val="28"/>
        </w:rPr>
        <w:t>одпрограммы предполагается создать комфортные и безопасные условия организации образовательного процес</w:t>
      </w:r>
      <w:r>
        <w:rPr>
          <w:sz w:val="28"/>
          <w:szCs w:val="28"/>
        </w:rPr>
        <w:t xml:space="preserve">са, </w:t>
      </w:r>
      <w:r w:rsidRPr="00D00C28">
        <w:rPr>
          <w:sz w:val="28"/>
          <w:szCs w:val="28"/>
        </w:rPr>
        <w:t>удовлетворить потребности населения в образовательных услугах  в соотве</w:t>
      </w:r>
      <w:r w:rsidRPr="00D00C28">
        <w:rPr>
          <w:sz w:val="28"/>
          <w:szCs w:val="28"/>
        </w:rPr>
        <w:t>т</w:t>
      </w:r>
      <w:r w:rsidRPr="00D00C28">
        <w:rPr>
          <w:sz w:val="28"/>
          <w:szCs w:val="28"/>
        </w:rPr>
        <w:t>ствии с личностными возможностями, способност</w:t>
      </w:r>
      <w:r>
        <w:rPr>
          <w:sz w:val="28"/>
          <w:szCs w:val="28"/>
        </w:rPr>
        <w:t xml:space="preserve">ями и состоянием здоровья детей, </w:t>
      </w:r>
      <w:r w:rsidRPr="00D00C28">
        <w:rPr>
          <w:sz w:val="28"/>
          <w:szCs w:val="28"/>
        </w:rPr>
        <w:t>развить инфраструктуру муниципальной системы образова</w:t>
      </w:r>
      <w:r>
        <w:rPr>
          <w:sz w:val="28"/>
          <w:szCs w:val="28"/>
        </w:rPr>
        <w:t xml:space="preserve">ния, </w:t>
      </w:r>
      <w:r w:rsidRPr="00D00C28">
        <w:rPr>
          <w:sz w:val="28"/>
          <w:szCs w:val="28"/>
        </w:rPr>
        <w:t>пов</w:t>
      </w:r>
      <w:r w:rsidRPr="00D00C28">
        <w:rPr>
          <w:sz w:val="28"/>
          <w:szCs w:val="28"/>
        </w:rPr>
        <w:t>ы</w:t>
      </w:r>
      <w:r w:rsidRPr="00D00C28">
        <w:rPr>
          <w:sz w:val="28"/>
          <w:szCs w:val="28"/>
        </w:rPr>
        <w:t xml:space="preserve">сить удовлетворенность </w:t>
      </w:r>
      <w:r>
        <w:rPr>
          <w:sz w:val="28"/>
          <w:szCs w:val="28"/>
        </w:rPr>
        <w:t xml:space="preserve">населения качеством образования, </w:t>
      </w:r>
      <w:r w:rsidRPr="00D00C28">
        <w:rPr>
          <w:sz w:val="28"/>
          <w:szCs w:val="28"/>
        </w:rPr>
        <w:t>улучшить соц</w:t>
      </w:r>
      <w:r w:rsidRPr="00D00C28">
        <w:rPr>
          <w:sz w:val="28"/>
          <w:szCs w:val="28"/>
        </w:rPr>
        <w:t>и</w:t>
      </w:r>
      <w:r w:rsidRPr="00D00C28">
        <w:rPr>
          <w:sz w:val="28"/>
          <w:szCs w:val="28"/>
        </w:rPr>
        <w:t>альный эффект деятельности районного образовательного комплек</w:t>
      </w:r>
      <w:r>
        <w:rPr>
          <w:sz w:val="28"/>
          <w:szCs w:val="28"/>
        </w:rPr>
        <w:t xml:space="preserve">са, </w:t>
      </w:r>
      <w:r w:rsidRPr="00D00C28">
        <w:rPr>
          <w:sz w:val="28"/>
          <w:szCs w:val="28"/>
        </w:rPr>
        <w:t>пов</w:t>
      </w:r>
      <w:r w:rsidRPr="00D00C28">
        <w:rPr>
          <w:sz w:val="28"/>
          <w:szCs w:val="28"/>
        </w:rPr>
        <w:t>ы</w:t>
      </w:r>
      <w:r w:rsidRPr="00D00C28">
        <w:rPr>
          <w:sz w:val="28"/>
          <w:szCs w:val="28"/>
        </w:rPr>
        <w:t>сить эффективность использования бюджетных средств.</w:t>
      </w:r>
      <w:proofErr w:type="gramEnd"/>
    </w:p>
    <w:p w:rsidR="005A7711" w:rsidRDefault="005A7711" w:rsidP="00F930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711" w:rsidRDefault="005A7711" w:rsidP="009A2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2: </w:t>
      </w:r>
      <w:r w:rsidRPr="00FC3A39">
        <w:rPr>
          <w:sz w:val="28"/>
          <w:szCs w:val="28"/>
        </w:rPr>
        <w:t>обеспеч</w:t>
      </w:r>
      <w:r>
        <w:rPr>
          <w:sz w:val="28"/>
          <w:szCs w:val="28"/>
        </w:rPr>
        <w:t xml:space="preserve">ение методического </w:t>
      </w:r>
      <w:r w:rsidR="00B62807">
        <w:rPr>
          <w:sz w:val="28"/>
          <w:szCs w:val="28"/>
        </w:rPr>
        <w:t xml:space="preserve">обслуживания </w:t>
      </w:r>
      <w:r>
        <w:rPr>
          <w:sz w:val="28"/>
          <w:szCs w:val="28"/>
        </w:rPr>
        <w:t>образователь</w:t>
      </w:r>
      <w:r w:rsidR="00B8544B">
        <w:rPr>
          <w:sz w:val="28"/>
          <w:szCs w:val="28"/>
        </w:rPr>
        <w:t>ных учреждений</w:t>
      </w:r>
      <w:r w:rsidRPr="00FC3A39">
        <w:rPr>
          <w:sz w:val="28"/>
          <w:szCs w:val="28"/>
        </w:rPr>
        <w:t>, проведение мероприятий педагогами  (смо</w:t>
      </w:r>
      <w:r w:rsidRPr="00FC3A39">
        <w:rPr>
          <w:sz w:val="28"/>
          <w:szCs w:val="28"/>
        </w:rPr>
        <w:t>т</w:t>
      </w:r>
      <w:r w:rsidRPr="00FC3A39">
        <w:rPr>
          <w:sz w:val="28"/>
          <w:szCs w:val="28"/>
        </w:rPr>
        <w:t>ров конкурсов, конференций)</w:t>
      </w:r>
      <w:r>
        <w:rPr>
          <w:sz w:val="28"/>
          <w:szCs w:val="28"/>
        </w:rPr>
        <w:t>.</w:t>
      </w:r>
    </w:p>
    <w:p w:rsidR="005A7711" w:rsidRDefault="005F5702" w:rsidP="009A28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sz w:val="28"/>
          <w:szCs w:val="28"/>
        </w:rPr>
        <w:t xml:space="preserve">Реализация мероприятия </w:t>
      </w:r>
      <w:r w:rsidRPr="005F5702">
        <w:rPr>
          <w:sz w:val="28"/>
          <w:szCs w:val="28"/>
        </w:rPr>
        <w:t xml:space="preserve">позволит </w:t>
      </w:r>
      <w:r>
        <w:rPr>
          <w:color w:val="000000"/>
          <w:sz w:val="28"/>
          <w:szCs w:val="28"/>
          <w:shd w:val="clear" w:color="auto" w:fill="FFFFFF"/>
        </w:rPr>
        <w:t xml:space="preserve"> обеспечить  теоретическую</w:t>
      </w:r>
      <w:r w:rsidR="005A7711" w:rsidRPr="005F5702">
        <w:rPr>
          <w:color w:val="000000"/>
          <w:sz w:val="28"/>
          <w:szCs w:val="28"/>
          <w:shd w:val="clear" w:color="auto" w:fill="FFFFFF"/>
        </w:rPr>
        <w:t>, псих</w:t>
      </w:r>
      <w:r w:rsidR="005A7711" w:rsidRPr="005F5702">
        <w:rPr>
          <w:color w:val="000000"/>
          <w:sz w:val="28"/>
          <w:szCs w:val="28"/>
          <w:shd w:val="clear" w:color="auto" w:fill="FFFFFF"/>
        </w:rPr>
        <w:t>о</w:t>
      </w:r>
      <w:r w:rsidR="005A7711" w:rsidRPr="005F5702">
        <w:rPr>
          <w:color w:val="000000"/>
          <w:sz w:val="28"/>
          <w:szCs w:val="28"/>
          <w:shd w:val="clear" w:color="auto" w:fill="FFFFFF"/>
        </w:rPr>
        <w:t>логиче</w:t>
      </w:r>
      <w:r>
        <w:rPr>
          <w:color w:val="000000"/>
          <w:sz w:val="28"/>
          <w:szCs w:val="28"/>
          <w:shd w:val="clear" w:color="auto" w:fill="FFFFFF"/>
        </w:rPr>
        <w:t>скую</w:t>
      </w:r>
      <w:r w:rsidR="005A7711" w:rsidRPr="005F5702">
        <w:rPr>
          <w:color w:val="000000"/>
          <w:sz w:val="28"/>
          <w:szCs w:val="28"/>
          <w:shd w:val="clear" w:color="auto" w:fill="FFFFFF"/>
        </w:rPr>
        <w:t>, методиче</w:t>
      </w:r>
      <w:r>
        <w:rPr>
          <w:color w:val="000000"/>
          <w:sz w:val="28"/>
          <w:szCs w:val="28"/>
          <w:shd w:val="clear" w:color="auto" w:fill="FFFFFF"/>
        </w:rPr>
        <w:t xml:space="preserve">скую </w:t>
      </w:r>
      <w:r w:rsidR="005A7711" w:rsidRPr="005F5702">
        <w:rPr>
          <w:color w:val="000000"/>
          <w:sz w:val="28"/>
          <w:szCs w:val="28"/>
          <w:shd w:val="clear" w:color="auto" w:fill="FFFFFF"/>
        </w:rPr>
        <w:t xml:space="preserve"> поддерж</w:t>
      </w:r>
      <w:r>
        <w:rPr>
          <w:color w:val="000000"/>
          <w:sz w:val="28"/>
          <w:szCs w:val="28"/>
          <w:shd w:val="clear" w:color="auto" w:fill="FFFFFF"/>
        </w:rPr>
        <w:t xml:space="preserve">ку </w:t>
      </w:r>
      <w:r w:rsidR="005A7711" w:rsidRPr="005F5702">
        <w:rPr>
          <w:color w:val="000000"/>
          <w:sz w:val="28"/>
          <w:szCs w:val="28"/>
          <w:shd w:val="clear" w:color="auto" w:fill="FFFFFF"/>
        </w:rPr>
        <w:t xml:space="preserve"> инновационных процессов</w:t>
      </w:r>
      <w:r>
        <w:rPr>
          <w:color w:val="000000"/>
          <w:sz w:val="28"/>
          <w:szCs w:val="28"/>
          <w:shd w:val="clear" w:color="auto" w:fill="FFFFFF"/>
        </w:rPr>
        <w:t xml:space="preserve"> в образ</w:t>
      </w:r>
      <w:r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вательных организациях</w:t>
      </w:r>
      <w:r w:rsidR="005A7711" w:rsidRPr="005F5702">
        <w:rPr>
          <w:color w:val="000000"/>
          <w:sz w:val="28"/>
          <w:szCs w:val="28"/>
          <w:shd w:val="clear" w:color="auto" w:fill="FFFFFF"/>
        </w:rPr>
        <w:t>, а также стимулировать повышение научно-методического уровня педагогов, овладение ими современными образов</w:t>
      </w:r>
      <w:r w:rsidR="005A7711" w:rsidRPr="005F5702">
        <w:rPr>
          <w:color w:val="000000"/>
          <w:sz w:val="28"/>
          <w:szCs w:val="28"/>
          <w:shd w:val="clear" w:color="auto" w:fill="FFFFFF"/>
        </w:rPr>
        <w:t>а</w:t>
      </w:r>
      <w:r w:rsidR="005A7711" w:rsidRPr="005F5702">
        <w:rPr>
          <w:color w:val="000000"/>
          <w:sz w:val="28"/>
          <w:szCs w:val="28"/>
          <w:shd w:val="clear" w:color="auto" w:fill="FFFFFF"/>
        </w:rPr>
        <w:t>тельными технологиями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5F5702" w:rsidRDefault="005F5702" w:rsidP="00F930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5F5702" w:rsidRDefault="005F5702" w:rsidP="00F9306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F5702">
        <w:rPr>
          <w:color w:val="000000"/>
          <w:sz w:val="28"/>
          <w:szCs w:val="28"/>
          <w:shd w:val="clear" w:color="auto" w:fill="FFFFFF"/>
        </w:rPr>
        <w:t>Ответственным исполнителем</w:t>
      </w:r>
      <w:r>
        <w:rPr>
          <w:color w:val="000000"/>
          <w:sz w:val="28"/>
          <w:szCs w:val="28"/>
          <w:shd w:val="clear" w:color="auto" w:fill="FFFFFF"/>
        </w:rPr>
        <w:t xml:space="preserve"> подпрограммы является отдел образов</w:t>
      </w: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ния.</w:t>
      </w:r>
    </w:p>
    <w:p w:rsidR="005F5702" w:rsidRDefault="005F5702" w:rsidP="00F93063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</w:p>
    <w:p w:rsidR="005F5702" w:rsidRPr="005F5702" w:rsidRDefault="005F5702" w:rsidP="00F9306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Перечень основных мероприятий подпрограммы приведен в прилож</w:t>
      </w:r>
      <w:r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нии </w:t>
      </w:r>
      <w:r w:rsidR="00F93063">
        <w:rPr>
          <w:color w:val="000000"/>
          <w:sz w:val="28"/>
          <w:szCs w:val="28"/>
          <w:shd w:val="clear" w:color="auto" w:fill="FFFFFF"/>
        </w:rPr>
        <w:t xml:space="preserve">№ </w:t>
      </w:r>
      <w:r>
        <w:rPr>
          <w:color w:val="000000"/>
          <w:sz w:val="28"/>
          <w:szCs w:val="28"/>
          <w:shd w:val="clear" w:color="auto" w:fill="FFFFFF"/>
        </w:rPr>
        <w:t>6.</w:t>
      </w:r>
    </w:p>
    <w:p w:rsidR="000C2BED" w:rsidRDefault="000C2BED" w:rsidP="00F930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18FF" w:rsidRDefault="00C36EF4" w:rsidP="00C36EF4">
      <w:pPr>
        <w:autoSpaceDE w:val="0"/>
        <w:autoSpaceDN w:val="0"/>
        <w:adjustRightInd w:val="0"/>
        <w:spacing w:line="240" w:lineRule="exact"/>
        <w:jc w:val="center"/>
      </w:pPr>
      <w:r>
        <w:t>________________</w:t>
      </w:r>
    </w:p>
    <w:sectPr w:rsidR="002A18FF" w:rsidSect="00844C3E">
      <w:headerReference w:type="default" r:id="rId9"/>
      <w:pgSz w:w="11906" w:h="16838"/>
      <w:pgMar w:top="1134" w:right="851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11" w:rsidRDefault="00385311" w:rsidP="00EE7DA5">
      <w:r>
        <w:separator/>
      </w:r>
    </w:p>
  </w:endnote>
  <w:endnote w:type="continuationSeparator" w:id="0">
    <w:p w:rsidR="00385311" w:rsidRDefault="00385311" w:rsidP="00EE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11" w:rsidRDefault="00385311" w:rsidP="00EE7DA5">
      <w:r>
        <w:separator/>
      </w:r>
    </w:p>
  </w:footnote>
  <w:footnote w:type="continuationSeparator" w:id="0">
    <w:p w:rsidR="00385311" w:rsidRDefault="00385311" w:rsidP="00EE7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185537"/>
      <w:docPartObj>
        <w:docPartGallery w:val="Page Numbers (Top of Page)"/>
        <w:docPartUnique/>
      </w:docPartObj>
    </w:sdtPr>
    <w:sdtEndPr/>
    <w:sdtContent>
      <w:p w:rsidR="00844C3E" w:rsidRDefault="00844C3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C5D">
          <w:rPr>
            <w:noProof/>
          </w:rPr>
          <w:t>6</w:t>
        </w:r>
        <w:r>
          <w:fldChar w:fldCharType="end"/>
        </w:r>
      </w:p>
    </w:sdtContent>
  </w:sdt>
  <w:p w:rsidR="00844C3E" w:rsidRDefault="00844C3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545"/>
    <w:multiLevelType w:val="multilevel"/>
    <w:tmpl w:val="C6869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F150CC0"/>
    <w:multiLevelType w:val="hybridMultilevel"/>
    <w:tmpl w:val="89A8996A"/>
    <w:lvl w:ilvl="0" w:tplc="64B4D61C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242D1C"/>
    <w:multiLevelType w:val="hybridMultilevel"/>
    <w:tmpl w:val="3E84DD4C"/>
    <w:lvl w:ilvl="0" w:tplc="EBEEA01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E9C43BC"/>
    <w:multiLevelType w:val="hybridMultilevel"/>
    <w:tmpl w:val="CFAC730C"/>
    <w:lvl w:ilvl="0" w:tplc="02E4435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A5020"/>
    <w:multiLevelType w:val="multilevel"/>
    <w:tmpl w:val="D0A259DA"/>
    <w:lvl w:ilvl="0">
      <w:start w:val="4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F83E9B"/>
    <w:multiLevelType w:val="hybridMultilevel"/>
    <w:tmpl w:val="54CEDD06"/>
    <w:lvl w:ilvl="0" w:tplc="C2107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5E"/>
    <w:rsid w:val="000220E8"/>
    <w:rsid w:val="0004203C"/>
    <w:rsid w:val="0006220B"/>
    <w:rsid w:val="000701D9"/>
    <w:rsid w:val="00082744"/>
    <w:rsid w:val="00090C0A"/>
    <w:rsid w:val="00091D90"/>
    <w:rsid w:val="00092D18"/>
    <w:rsid w:val="000C2BED"/>
    <w:rsid w:val="000D1A4F"/>
    <w:rsid w:val="000D3573"/>
    <w:rsid w:val="00125961"/>
    <w:rsid w:val="00135B51"/>
    <w:rsid w:val="00161192"/>
    <w:rsid w:val="00176CB6"/>
    <w:rsid w:val="001F4EC6"/>
    <w:rsid w:val="001F6D37"/>
    <w:rsid w:val="00210FE5"/>
    <w:rsid w:val="00222776"/>
    <w:rsid w:val="00236477"/>
    <w:rsid w:val="00237C24"/>
    <w:rsid w:val="00253031"/>
    <w:rsid w:val="00253AE4"/>
    <w:rsid w:val="002A0DA4"/>
    <w:rsid w:val="002A18FF"/>
    <w:rsid w:val="003147E6"/>
    <w:rsid w:val="00314C06"/>
    <w:rsid w:val="0032692A"/>
    <w:rsid w:val="00354ABC"/>
    <w:rsid w:val="00362191"/>
    <w:rsid w:val="00367109"/>
    <w:rsid w:val="0037259B"/>
    <w:rsid w:val="00381A5E"/>
    <w:rsid w:val="00385311"/>
    <w:rsid w:val="00386B6D"/>
    <w:rsid w:val="0038773A"/>
    <w:rsid w:val="003A0B19"/>
    <w:rsid w:val="003E480E"/>
    <w:rsid w:val="003F7020"/>
    <w:rsid w:val="00400C21"/>
    <w:rsid w:val="00406248"/>
    <w:rsid w:val="00413C96"/>
    <w:rsid w:val="00423F9E"/>
    <w:rsid w:val="004307EA"/>
    <w:rsid w:val="00433319"/>
    <w:rsid w:val="0046296D"/>
    <w:rsid w:val="00483E98"/>
    <w:rsid w:val="004959E3"/>
    <w:rsid w:val="00495B73"/>
    <w:rsid w:val="004A30D3"/>
    <w:rsid w:val="004A4171"/>
    <w:rsid w:val="004B3D36"/>
    <w:rsid w:val="004B666D"/>
    <w:rsid w:val="004C1DC2"/>
    <w:rsid w:val="004C37AD"/>
    <w:rsid w:val="004E347A"/>
    <w:rsid w:val="004E4C4B"/>
    <w:rsid w:val="004F0469"/>
    <w:rsid w:val="00556C01"/>
    <w:rsid w:val="00582C71"/>
    <w:rsid w:val="00596C39"/>
    <w:rsid w:val="005A7711"/>
    <w:rsid w:val="005C480F"/>
    <w:rsid w:val="005D0341"/>
    <w:rsid w:val="005E7501"/>
    <w:rsid w:val="005F5702"/>
    <w:rsid w:val="00611CFD"/>
    <w:rsid w:val="00617C2D"/>
    <w:rsid w:val="006322FF"/>
    <w:rsid w:val="00646331"/>
    <w:rsid w:val="006476BB"/>
    <w:rsid w:val="006757B8"/>
    <w:rsid w:val="00676582"/>
    <w:rsid w:val="00681503"/>
    <w:rsid w:val="006B08A0"/>
    <w:rsid w:val="006C7D5C"/>
    <w:rsid w:val="006E071C"/>
    <w:rsid w:val="006E2A0D"/>
    <w:rsid w:val="00702C67"/>
    <w:rsid w:val="00717B60"/>
    <w:rsid w:val="00731581"/>
    <w:rsid w:val="00743C56"/>
    <w:rsid w:val="007509CB"/>
    <w:rsid w:val="00776A29"/>
    <w:rsid w:val="007A05F9"/>
    <w:rsid w:val="007B7B8B"/>
    <w:rsid w:val="00803822"/>
    <w:rsid w:val="00812759"/>
    <w:rsid w:val="00844C3E"/>
    <w:rsid w:val="008539F0"/>
    <w:rsid w:val="00861B74"/>
    <w:rsid w:val="008660DC"/>
    <w:rsid w:val="008765A0"/>
    <w:rsid w:val="008903FB"/>
    <w:rsid w:val="00894132"/>
    <w:rsid w:val="008956F9"/>
    <w:rsid w:val="008B051B"/>
    <w:rsid w:val="008D5A7C"/>
    <w:rsid w:val="009207A3"/>
    <w:rsid w:val="009A28F1"/>
    <w:rsid w:val="009A5C5D"/>
    <w:rsid w:val="009A7586"/>
    <w:rsid w:val="009C1932"/>
    <w:rsid w:val="00A2095A"/>
    <w:rsid w:val="00A27A4B"/>
    <w:rsid w:val="00A315FE"/>
    <w:rsid w:val="00A37F62"/>
    <w:rsid w:val="00A4436F"/>
    <w:rsid w:val="00A459CE"/>
    <w:rsid w:val="00A778F6"/>
    <w:rsid w:val="00AD3DBC"/>
    <w:rsid w:val="00B05A46"/>
    <w:rsid w:val="00B069F5"/>
    <w:rsid w:val="00B10A02"/>
    <w:rsid w:val="00B1491C"/>
    <w:rsid w:val="00B222E6"/>
    <w:rsid w:val="00B25298"/>
    <w:rsid w:val="00B2596E"/>
    <w:rsid w:val="00B36DA2"/>
    <w:rsid w:val="00B41E6D"/>
    <w:rsid w:val="00B62807"/>
    <w:rsid w:val="00B71377"/>
    <w:rsid w:val="00B73632"/>
    <w:rsid w:val="00B82AF7"/>
    <w:rsid w:val="00B8544B"/>
    <w:rsid w:val="00B90EE1"/>
    <w:rsid w:val="00B95ECE"/>
    <w:rsid w:val="00BA127A"/>
    <w:rsid w:val="00BA46A6"/>
    <w:rsid w:val="00BB1408"/>
    <w:rsid w:val="00C36EF4"/>
    <w:rsid w:val="00C765EA"/>
    <w:rsid w:val="00C807F3"/>
    <w:rsid w:val="00C87F17"/>
    <w:rsid w:val="00CA1B22"/>
    <w:rsid w:val="00CB6404"/>
    <w:rsid w:val="00CC2EE6"/>
    <w:rsid w:val="00CC37F8"/>
    <w:rsid w:val="00CE7335"/>
    <w:rsid w:val="00D00C28"/>
    <w:rsid w:val="00D063E6"/>
    <w:rsid w:val="00D32FEC"/>
    <w:rsid w:val="00D3528A"/>
    <w:rsid w:val="00D4219B"/>
    <w:rsid w:val="00D43ACF"/>
    <w:rsid w:val="00D50A42"/>
    <w:rsid w:val="00D6450A"/>
    <w:rsid w:val="00D73D03"/>
    <w:rsid w:val="00D91F32"/>
    <w:rsid w:val="00DC6925"/>
    <w:rsid w:val="00E25FE2"/>
    <w:rsid w:val="00E93EA5"/>
    <w:rsid w:val="00EE7DA5"/>
    <w:rsid w:val="00EF0289"/>
    <w:rsid w:val="00F02194"/>
    <w:rsid w:val="00F06347"/>
    <w:rsid w:val="00F1305F"/>
    <w:rsid w:val="00F42F95"/>
    <w:rsid w:val="00F434FF"/>
    <w:rsid w:val="00F61558"/>
    <w:rsid w:val="00F85DF3"/>
    <w:rsid w:val="00F93063"/>
    <w:rsid w:val="00F96179"/>
    <w:rsid w:val="00FA7177"/>
    <w:rsid w:val="00FE0B93"/>
    <w:rsid w:val="00F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A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A5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381A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1A5E"/>
    <w:rPr>
      <w:color w:val="800080" w:themeColor="followedHyperlink"/>
      <w:u w:val="single"/>
    </w:rPr>
  </w:style>
  <w:style w:type="paragraph" w:styleId="a5">
    <w:name w:val="caption"/>
    <w:basedOn w:val="a"/>
    <w:next w:val="a"/>
    <w:semiHidden/>
    <w:unhideWhenUsed/>
    <w:qFormat/>
    <w:rsid w:val="00381A5E"/>
    <w:pPr>
      <w:spacing w:before="120" w:after="120"/>
    </w:pPr>
    <w:rPr>
      <w:b/>
      <w:bCs/>
      <w:sz w:val="20"/>
      <w:szCs w:val="20"/>
    </w:rPr>
  </w:style>
  <w:style w:type="paragraph" w:styleId="a6">
    <w:name w:val="Title"/>
    <w:basedOn w:val="a"/>
    <w:next w:val="a"/>
    <w:link w:val="a7"/>
    <w:qFormat/>
    <w:rsid w:val="00381A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381A5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Body Text"/>
    <w:basedOn w:val="a"/>
    <w:link w:val="11"/>
    <w:semiHidden/>
    <w:unhideWhenUsed/>
    <w:rsid w:val="00381A5E"/>
    <w:pPr>
      <w:widowControl w:val="0"/>
      <w:shd w:val="clear" w:color="auto" w:fill="FFFFFF"/>
      <w:spacing w:line="326" w:lineRule="exact"/>
      <w:jc w:val="both"/>
    </w:pPr>
    <w:rPr>
      <w:spacing w:val="1"/>
      <w:sz w:val="25"/>
      <w:szCs w:val="25"/>
    </w:rPr>
  </w:style>
  <w:style w:type="character" w:customStyle="1" w:styleId="a9">
    <w:name w:val="Основной текст Знак"/>
    <w:basedOn w:val="a0"/>
    <w:semiHidden/>
    <w:rsid w:val="00381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81A5E"/>
    <w:pPr>
      <w:ind w:left="720"/>
      <w:contextualSpacing/>
    </w:pPr>
  </w:style>
  <w:style w:type="paragraph" w:customStyle="1" w:styleId="Fiction">
    <w:name w:val="Fiction"/>
    <w:rsid w:val="00381A5E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customStyle="1" w:styleId="11">
    <w:name w:val="Основной текст Знак1"/>
    <w:basedOn w:val="a0"/>
    <w:link w:val="a8"/>
    <w:semiHidden/>
    <w:locked/>
    <w:rsid w:val="00381A5E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  <w:lang w:eastAsia="ru-RU"/>
    </w:rPr>
  </w:style>
  <w:style w:type="character" w:customStyle="1" w:styleId="FontStyle30">
    <w:name w:val="Font Style30"/>
    <w:basedOn w:val="a0"/>
    <w:uiPriority w:val="99"/>
    <w:rsid w:val="00381A5E"/>
    <w:rPr>
      <w:rFonts w:ascii="Times New Roman" w:hAnsi="Times New Roman" w:cs="Times New Roman" w:hint="default"/>
      <w:sz w:val="24"/>
      <w:szCs w:val="24"/>
    </w:rPr>
  </w:style>
  <w:style w:type="table" w:styleId="ab">
    <w:name w:val="Table Grid"/>
    <w:basedOn w:val="a1"/>
    <w:rsid w:val="0038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17B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7B6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EE7DA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E7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E7DA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E7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7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5F5702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D73D03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3D03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CD6DA-7163-44EA-A33C-5107E64D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Селюкова Надежда Николаевна</cp:lastModifiedBy>
  <cp:revision>85</cp:revision>
  <cp:lastPrinted>2018-01-09T14:27:00Z</cp:lastPrinted>
  <dcterms:created xsi:type="dcterms:W3CDTF">2014-06-02T05:40:00Z</dcterms:created>
  <dcterms:modified xsi:type="dcterms:W3CDTF">2018-01-09T14:28:00Z</dcterms:modified>
</cp:coreProperties>
</file>